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12E" w:rsidRPr="00F0412E" w:rsidRDefault="00F0412E" w:rsidP="00BF1ECA">
      <w:pPr>
        <w:pStyle w:val="Heading1"/>
        <w:jc w:val="center"/>
      </w:pPr>
      <w:bookmarkStart w:id="0" w:name="_GoBack"/>
      <w:bookmarkEnd w:id="0"/>
      <w:r w:rsidRPr="00F0412E">
        <w:t xml:space="preserve">Selection process for the Future Earth </w:t>
      </w:r>
      <w:r w:rsidR="008A686E">
        <w:t>P</w:t>
      </w:r>
      <w:r w:rsidRPr="00F0412E">
        <w:t>ermanent Secretariat</w:t>
      </w:r>
    </w:p>
    <w:p w:rsidR="00F0412E" w:rsidRPr="00F0412E" w:rsidRDefault="00F0412E" w:rsidP="00BF1ECA">
      <w:pPr>
        <w:pStyle w:val="Heading1"/>
        <w:jc w:val="center"/>
      </w:pPr>
      <w:r w:rsidRPr="00F0412E">
        <w:t xml:space="preserve">Template for Expression of </w:t>
      </w:r>
      <w:r w:rsidR="008A686E">
        <w:t>I</w:t>
      </w:r>
      <w:r w:rsidRPr="00F0412E">
        <w:t>nterest (Step 1)</w:t>
      </w:r>
    </w:p>
    <w:p w:rsidR="008E7ADD" w:rsidRPr="00D673FA" w:rsidRDefault="00F0412E" w:rsidP="00BF1ECA">
      <w:pPr>
        <w:jc w:val="center"/>
        <w:rPr>
          <w:b/>
          <w:color w:val="FF0000"/>
          <w:u w:val="single"/>
        </w:rPr>
      </w:pPr>
      <w:r w:rsidRPr="00BF1ECA">
        <w:rPr>
          <w:b/>
          <w:color w:val="FF0000"/>
        </w:rPr>
        <w:t xml:space="preserve">To be sent by email </w:t>
      </w:r>
      <w:r w:rsidRPr="00D673FA">
        <w:rPr>
          <w:b/>
          <w:color w:val="FF0000"/>
        </w:rPr>
        <w:t xml:space="preserve">to </w:t>
      </w:r>
      <w:hyperlink r:id="rId8" w:history="1">
        <w:r w:rsidR="00D673FA" w:rsidRPr="00D673FA">
          <w:rPr>
            <w:rStyle w:val="Hyperlink"/>
            <w:b/>
          </w:rPr>
          <w:t>contact@futureearth.info</w:t>
        </w:r>
      </w:hyperlink>
      <w:r w:rsidR="008E7ADD" w:rsidRPr="00D673FA">
        <w:rPr>
          <w:b/>
          <w:color w:val="FF0000"/>
        </w:rPr>
        <w:t xml:space="preserve"> </w:t>
      </w:r>
      <w:r w:rsidR="008E7ADD" w:rsidRPr="00D673FA">
        <w:rPr>
          <w:b/>
          <w:color w:val="FF0000"/>
          <w:u w:val="single"/>
        </w:rPr>
        <w:t xml:space="preserve">with subject ‘secretariat’ </w:t>
      </w:r>
    </w:p>
    <w:p w:rsidR="00F0412E" w:rsidRPr="00BF1ECA" w:rsidRDefault="00F0412E" w:rsidP="00BF1ECA">
      <w:pPr>
        <w:jc w:val="center"/>
        <w:rPr>
          <w:b/>
          <w:color w:val="FF0000"/>
        </w:rPr>
      </w:pPr>
      <w:proofErr w:type="gramStart"/>
      <w:r w:rsidRPr="00BF1ECA">
        <w:rPr>
          <w:b/>
          <w:color w:val="FF0000"/>
        </w:rPr>
        <w:t>b</w:t>
      </w:r>
      <w:r w:rsidRPr="00D673FA">
        <w:rPr>
          <w:b/>
          <w:color w:val="FF0000"/>
        </w:rPr>
        <w:t>y</w:t>
      </w:r>
      <w:proofErr w:type="gramEnd"/>
      <w:r w:rsidRPr="00D673FA">
        <w:rPr>
          <w:b/>
          <w:color w:val="FF0000"/>
        </w:rPr>
        <w:t xml:space="preserve"> Monday </w:t>
      </w:r>
      <w:r w:rsidR="0035111C" w:rsidRPr="00D673FA">
        <w:rPr>
          <w:b/>
          <w:color w:val="FF0000"/>
        </w:rPr>
        <w:t>23</w:t>
      </w:r>
      <w:r w:rsidR="0035111C" w:rsidRPr="00D673FA">
        <w:rPr>
          <w:b/>
          <w:color w:val="FF0000"/>
          <w:vertAlign w:val="superscript"/>
        </w:rPr>
        <w:t>rd</w:t>
      </w:r>
      <w:r w:rsidRPr="00D673FA">
        <w:rPr>
          <w:b/>
          <w:color w:val="FF0000"/>
        </w:rPr>
        <w:t xml:space="preserve"> of September 2013</w:t>
      </w:r>
    </w:p>
    <w:p w:rsidR="00183217" w:rsidRDefault="00183217" w:rsidP="00CF367C">
      <w:pPr>
        <w:spacing w:before="240"/>
      </w:pPr>
      <w:r>
        <w:t xml:space="preserve">Please </w:t>
      </w:r>
      <w:r w:rsidR="00B0057A">
        <w:t>comply with</w:t>
      </w:r>
      <w:r>
        <w:t xml:space="preserve"> </w:t>
      </w:r>
      <w:r w:rsidR="00B0057A">
        <w:t>the</w:t>
      </w:r>
      <w:r>
        <w:t xml:space="preserve"> word limits; additional text will not be considered. No additional documents will be accepted.</w:t>
      </w:r>
    </w:p>
    <w:p w:rsidR="00BF1ECA" w:rsidRDefault="00F0412E" w:rsidP="00CF367C">
      <w:pPr>
        <w:spacing w:before="240"/>
      </w:pPr>
      <w:r w:rsidRPr="00F0412E">
        <w:t>The expressions of interests will be communicated to the Selection Committee. They will be examined under strict confidentiality.</w:t>
      </w:r>
    </w:p>
    <w:tbl>
      <w:tblPr>
        <w:tblStyle w:val="TableGrid"/>
        <w:tblW w:w="0" w:type="auto"/>
        <w:tblLook w:val="04A0"/>
      </w:tblPr>
      <w:tblGrid>
        <w:gridCol w:w="2802"/>
        <w:gridCol w:w="7371"/>
      </w:tblGrid>
      <w:tr w:rsidR="00F0412E" w:rsidRPr="001E1C84" w:rsidTr="00D2164E">
        <w:tc>
          <w:tcPr>
            <w:tcW w:w="10173" w:type="dxa"/>
            <w:gridSpan w:val="2"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:rsidR="00F0412E" w:rsidRPr="001E1C84" w:rsidRDefault="00F0412E" w:rsidP="00BF1ECA">
            <w:pPr>
              <w:jc w:val="center"/>
              <w:rPr>
                <w:b/>
                <w:sz w:val="22"/>
                <w:szCs w:val="22"/>
              </w:rPr>
            </w:pPr>
            <w:r w:rsidRPr="001E1C84">
              <w:rPr>
                <w:b/>
                <w:sz w:val="22"/>
                <w:szCs w:val="22"/>
              </w:rPr>
              <w:t>Identification</w:t>
            </w:r>
          </w:p>
        </w:tc>
      </w:tr>
      <w:tr w:rsidR="00F0412E" w:rsidRPr="001E1C84" w:rsidTr="00BF1ECA">
        <w:tc>
          <w:tcPr>
            <w:tcW w:w="2802" w:type="dxa"/>
            <w:tcMar>
              <w:top w:w="57" w:type="dxa"/>
              <w:bottom w:w="57" w:type="dxa"/>
            </w:tcMar>
          </w:tcPr>
          <w:p w:rsidR="00F0412E" w:rsidRDefault="00F0412E" w:rsidP="00F0412E">
            <w:pPr>
              <w:rPr>
                <w:sz w:val="22"/>
                <w:szCs w:val="22"/>
              </w:rPr>
            </w:pPr>
            <w:r w:rsidRPr="001E1C84">
              <w:rPr>
                <w:sz w:val="22"/>
                <w:szCs w:val="22"/>
              </w:rPr>
              <w:t>Name of interested organisation(s)</w:t>
            </w:r>
          </w:p>
          <w:p w:rsidR="005A6F4F" w:rsidRPr="001E1C84" w:rsidRDefault="005A6F4F" w:rsidP="00F041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(for consortia, please provide all organisations)</w:t>
            </w:r>
          </w:p>
        </w:tc>
        <w:tc>
          <w:tcPr>
            <w:tcW w:w="7371" w:type="dxa"/>
            <w:tcMar>
              <w:top w:w="57" w:type="dxa"/>
              <w:bottom w:w="57" w:type="dxa"/>
            </w:tcMar>
          </w:tcPr>
          <w:p w:rsidR="00F0412E" w:rsidRPr="001E1C84" w:rsidRDefault="00F0412E" w:rsidP="00F0412E">
            <w:pPr>
              <w:rPr>
                <w:sz w:val="22"/>
                <w:szCs w:val="22"/>
              </w:rPr>
            </w:pPr>
          </w:p>
          <w:p w:rsidR="00F0412E" w:rsidRPr="001E1C84" w:rsidRDefault="00F0412E" w:rsidP="00F0412E">
            <w:pPr>
              <w:rPr>
                <w:sz w:val="22"/>
                <w:szCs w:val="22"/>
              </w:rPr>
            </w:pPr>
          </w:p>
          <w:p w:rsidR="00F0412E" w:rsidRPr="001E1C84" w:rsidRDefault="00F0412E" w:rsidP="00F0412E">
            <w:pPr>
              <w:rPr>
                <w:sz w:val="22"/>
                <w:szCs w:val="22"/>
              </w:rPr>
            </w:pPr>
          </w:p>
        </w:tc>
      </w:tr>
      <w:tr w:rsidR="00F0412E" w:rsidRPr="001E1C84" w:rsidTr="00BF1ECA">
        <w:tc>
          <w:tcPr>
            <w:tcW w:w="2802" w:type="dxa"/>
            <w:tcMar>
              <w:top w:w="57" w:type="dxa"/>
              <w:bottom w:w="57" w:type="dxa"/>
            </w:tcMar>
          </w:tcPr>
          <w:p w:rsidR="00F0412E" w:rsidRPr="001E1C84" w:rsidRDefault="00F0412E" w:rsidP="00F0412E">
            <w:pPr>
              <w:rPr>
                <w:sz w:val="22"/>
                <w:szCs w:val="22"/>
              </w:rPr>
            </w:pPr>
            <w:r w:rsidRPr="001E1C84">
              <w:rPr>
                <w:sz w:val="22"/>
                <w:szCs w:val="22"/>
              </w:rPr>
              <w:t>You are interested in:</w:t>
            </w:r>
          </w:p>
          <w:p w:rsidR="00F0412E" w:rsidRPr="001E1C84" w:rsidRDefault="00F0412E" w:rsidP="00F0412E">
            <w:pPr>
              <w:rPr>
                <w:sz w:val="22"/>
                <w:szCs w:val="22"/>
              </w:rPr>
            </w:pPr>
          </w:p>
        </w:tc>
        <w:tc>
          <w:tcPr>
            <w:tcW w:w="7371" w:type="dxa"/>
            <w:tcMar>
              <w:top w:w="57" w:type="dxa"/>
              <w:bottom w:w="57" w:type="dxa"/>
            </w:tcMar>
          </w:tcPr>
          <w:p w:rsidR="00F0412E" w:rsidRPr="001E1C84" w:rsidRDefault="00F0412E" w:rsidP="00F0412E">
            <w:pPr>
              <w:rPr>
                <w:sz w:val="22"/>
                <w:szCs w:val="22"/>
              </w:rPr>
            </w:pPr>
            <w:r w:rsidRPr="001E1C84">
              <w:rPr>
                <w:sz w:val="22"/>
                <w:szCs w:val="22"/>
              </w:rPr>
              <w:t>- hosting the Future Earth Secretariat headquarters : Yes / No *</w:t>
            </w:r>
          </w:p>
          <w:p w:rsidR="00F0412E" w:rsidRPr="001E1C84" w:rsidRDefault="00F0412E" w:rsidP="00F0412E">
            <w:pPr>
              <w:rPr>
                <w:sz w:val="22"/>
                <w:szCs w:val="22"/>
              </w:rPr>
            </w:pPr>
            <w:r w:rsidRPr="001E1C84">
              <w:rPr>
                <w:sz w:val="22"/>
                <w:szCs w:val="22"/>
              </w:rPr>
              <w:t>- hosting a regional node: Yes / No *</w:t>
            </w:r>
          </w:p>
          <w:p w:rsidR="00BF1ECA" w:rsidRPr="00350A98" w:rsidRDefault="00BF1ECA" w:rsidP="00BF1ECA">
            <w:pPr>
              <w:rPr>
                <w:i/>
                <w:sz w:val="18"/>
                <w:szCs w:val="18"/>
              </w:rPr>
            </w:pPr>
            <w:r w:rsidRPr="00350A98">
              <w:rPr>
                <w:i/>
                <w:sz w:val="18"/>
                <w:szCs w:val="18"/>
              </w:rPr>
              <w:t>*  delete as appropriate</w:t>
            </w:r>
          </w:p>
        </w:tc>
      </w:tr>
      <w:tr w:rsidR="00F0412E" w:rsidRPr="001E1C84" w:rsidTr="00BF1ECA">
        <w:tc>
          <w:tcPr>
            <w:tcW w:w="2802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0412E" w:rsidRPr="001E1C84" w:rsidRDefault="00F0412E" w:rsidP="00F0412E">
            <w:pPr>
              <w:rPr>
                <w:sz w:val="22"/>
                <w:szCs w:val="22"/>
              </w:rPr>
            </w:pPr>
            <w:r w:rsidRPr="001E1C84">
              <w:rPr>
                <w:sz w:val="22"/>
                <w:szCs w:val="22"/>
              </w:rPr>
              <w:t>Name of contact point and contact details</w:t>
            </w:r>
            <w:r w:rsidR="008A686E" w:rsidRPr="001E1C84">
              <w:rPr>
                <w:sz w:val="22"/>
                <w:szCs w:val="22"/>
              </w:rPr>
              <w:t xml:space="preserve"> (email, telephone, postal address)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0412E" w:rsidRPr="001E1C84" w:rsidRDefault="00F0412E" w:rsidP="00F0412E">
            <w:pPr>
              <w:rPr>
                <w:sz w:val="22"/>
                <w:szCs w:val="22"/>
              </w:rPr>
            </w:pPr>
          </w:p>
          <w:p w:rsidR="00F0412E" w:rsidRPr="001E1C84" w:rsidRDefault="00F0412E" w:rsidP="00F0412E">
            <w:pPr>
              <w:rPr>
                <w:sz w:val="22"/>
                <w:szCs w:val="22"/>
              </w:rPr>
            </w:pPr>
          </w:p>
          <w:p w:rsidR="00F0412E" w:rsidRPr="001E1C84" w:rsidRDefault="00F0412E" w:rsidP="00F0412E">
            <w:pPr>
              <w:rPr>
                <w:sz w:val="22"/>
                <w:szCs w:val="22"/>
              </w:rPr>
            </w:pPr>
          </w:p>
        </w:tc>
      </w:tr>
      <w:tr w:rsidR="00F0412E" w:rsidRPr="001E1C84" w:rsidTr="00D2164E">
        <w:tc>
          <w:tcPr>
            <w:tcW w:w="2802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0412E" w:rsidRPr="001E1C84" w:rsidRDefault="00F0412E" w:rsidP="00F0412E">
            <w:pPr>
              <w:rPr>
                <w:sz w:val="22"/>
                <w:szCs w:val="22"/>
              </w:rPr>
            </w:pPr>
            <w:r w:rsidRPr="001E1C84">
              <w:rPr>
                <w:sz w:val="22"/>
                <w:szCs w:val="22"/>
              </w:rPr>
              <w:t>Proposed location for the Secretariat headquarters or regional node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0412E" w:rsidRPr="001E1C84" w:rsidRDefault="00F0412E" w:rsidP="00F0412E">
            <w:pPr>
              <w:rPr>
                <w:sz w:val="22"/>
                <w:szCs w:val="22"/>
              </w:rPr>
            </w:pPr>
          </w:p>
          <w:p w:rsidR="00F0412E" w:rsidRPr="001E1C84" w:rsidRDefault="00F0412E" w:rsidP="00F0412E">
            <w:pPr>
              <w:rPr>
                <w:sz w:val="22"/>
                <w:szCs w:val="22"/>
              </w:rPr>
            </w:pPr>
          </w:p>
          <w:p w:rsidR="00F0412E" w:rsidRPr="001E1C84" w:rsidRDefault="00F0412E" w:rsidP="00F0412E">
            <w:pPr>
              <w:rPr>
                <w:sz w:val="22"/>
                <w:szCs w:val="22"/>
              </w:rPr>
            </w:pPr>
          </w:p>
        </w:tc>
      </w:tr>
      <w:tr w:rsidR="00F0412E" w:rsidRPr="001E1C84" w:rsidTr="00D2164E">
        <w:tc>
          <w:tcPr>
            <w:tcW w:w="10173" w:type="dxa"/>
            <w:gridSpan w:val="2"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:rsidR="00F0412E" w:rsidRPr="001E1C84" w:rsidRDefault="00F0412E" w:rsidP="00BF1ECA">
            <w:pPr>
              <w:jc w:val="center"/>
              <w:rPr>
                <w:b/>
                <w:sz w:val="22"/>
                <w:szCs w:val="22"/>
              </w:rPr>
            </w:pPr>
            <w:r w:rsidRPr="001E1C84">
              <w:rPr>
                <w:b/>
                <w:sz w:val="22"/>
                <w:szCs w:val="22"/>
              </w:rPr>
              <w:t>Specification of interest</w:t>
            </w:r>
          </w:p>
        </w:tc>
      </w:tr>
      <w:tr w:rsidR="00F0412E" w:rsidRPr="001E1C84" w:rsidTr="00BF1ECA">
        <w:tc>
          <w:tcPr>
            <w:tcW w:w="2802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0412E" w:rsidRPr="001E1C84" w:rsidRDefault="00F0412E" w:rsidP="00F0412E">
            <w:pPr>
              <w:rPr>
                <w:sz w:val="22"/>
                <w:szCs w:val="22"/>
              </w:rPr>
            </w:pPr>
            <w:r w:rsidRPr="001E1C84">
              <w:rPr>
                <w:sz w:val="22"/>
                <w:szCs w:val="22"/>
              </w:rPr>
              <w:t xml:space="preserve">Why are you interested in hosting the Future Earth Secretariat / regional </w:t>
            </w:r>
            <w:r w:rsidRPr="001E1C84">
              <w:rPr>
                <w:sz w:val="22"/>
                <w:szCs w:val="22"/>
              </w:rPr>
              <w:lastRenderedPageBreak/>
              <w:t>node? Specify the interest of each organisation in the case of a consortium expressing interest</w:t>
            </w:r>
            <w:r w:rsidR="002D7FE4">
              <w:rPr>
                <w:sz w:val="22"/>
                <w:szCs w:val="22"/>
              </w:rPr>
              <w:t>.</w:t>
            </w:r>
            <w:r w:rsidRPr="001E1C84">
              <w:rPr>
                <w:sz w:val="22"/>
                <w:szCs w:val="22"/>
              </w:rPr>
              <w:t xml:space="preserve"> </w:t>
            </w:r>
          </w:p>
          <w:p w:rsidR="00F0412E" w:rsidRPr="001E1C84" w:rsidRDefault="00F0412E" w:rsidP="00F0412E">
            <w:pPr>
              <w:rPr>
                <w:sz w:val="22"/>
                <w:szCs w:val="22"/>
              </w:rPr>
            </w:pPr>
          </w:p>
          <w:p w:rsidR="00F0412E" w:rsidRPr="001E1C84" w:rsidRDefault="00F0412E" w:rsidP="00F0412E">
            <w:pPr>
              <w:rPr>
                <w:i/>
                <w:sz w:val="22"/>
                <w:szCs w:val="22"/>
              </w:rPr>
            </w:pPr>
            <w:r w:rsidRPr="001E1C84">
              <w:rPr>
                <w:i/>
                <w:sz w:val="22"/>
                <w:szCs w:val="22"/>
              </w:rPr>
              <w:t>500 words maximum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0412E" w:rsidRPr="001E1C84" w:rsidRDefault="00F0412E" w:rsidP="00F0412E">
            <w:pPr>
              <w:rPr>
                <w:sz w:val="22"/>
                <w:szCs w:val="22"/>
              </w:rPr>
            </w:pPr>
          </w:p>
        </w:tc>
      </w:tr>
      <w:tr w:rsidR="00F0412E" w:rsidRPr="001E1C84" w:rsidTr="00D2164E">
        <w:tc>
          <w:tcPr>
            <w:tcW w:w="2802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0412E" w:rsidRPr="001E1C84" w:rsidRDefault="00F0412E" w:rsidP="00F0412E">
            <w:pPr>
              <w:rPr>
                <w:sz w:val="22"/>
                <w:szCs w:val="22"/>
              </w:rPr>
            </w:pPr>
            <w:r w:rsidRPr="001E1C84">
              <w:rPr>
                <w:sz w:val="22"/>
                <w:szCs w:val="22"/>
              </w:rPr>
              <w:lastRenderedPageBreak/>
              <w:t>What is your vision for a successful Future Earth Secretariat?</w:t>
            </w:r>
          </w:p>
          <w:p w:rsidR="00F0412E" w:rsidRPr="001E1C84" w:rsidRDefault="00F0412E" w:rsidP="00F0412E">
            <w:pPr>
              <w:rPr>
                <w:sz w:val="22"/>
                <w:szCs w:val="22"/>
              </w:rPr>
            </w:pPr>
          </w:p>
          <w:p w:rsidR="00F0412E" w:rsidRPr="001E1C84" w:rsidRDefault="00F0412E" w:rsidP="00F0412E">
            <w:pPr>
              <w:rPr>
                <w:sz w:val="22"/>
                <w:szCs w:val="22"/>
              </w:rPr>
            </w:pPr>
            <w:r w:rsidRPr="001E1C84">
              <w:rPr>
                <w:i/>
                <w:sz w:val="22"/>
                <w:szCs w:val="22"/>
              </w:rPr>
              <w:t>500 words maximum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0412E" w:rsidRPr="001E1C84" w:rsidRDefault="00F0412E" w:rsidP="00F0412E">
            <w:pPr>
              <w:rPr>
                <w:sz w:val="22"/>
                <w:szCs w:val="22"/>
              </w:rPr>
            </w:pPr>
          </w:p>
          <w:p w:rsidR="00F0412E" w:rsidRPr="001E1C84" w:rsidRDefault="00F0412E" w:rsidP="00F0412E">
            <w:pPr>
              <w:rPr>
                <w:sz w:val="22"/>
                <w:szCs w:val="22"/>
              </w:rPr>
            </w:pPr>
          </w:p>
          <w:p w:rsidR="00F0412E" w:rsidRPr="001E1C84" w:rsidRDefault="00F0412E" w:rsidP="00F0412E">
            <w:pPr>
              <w:rPr>
                <w:sz w:val="22"/>
                <w:szCs w:val="22"/>
              </w:rPr>
            </w:pPr>
          </w:p>
          <w:p w:rsidR="00F0412E" w:rsidRPr="001E1C84" w:rsidRDefault="00F0412E" w:rsidP="00F0412E">
            <w:pPr>
              <w:rPr>
                <w:sz w:val="22"/>
                <w:szCs w:val="22"/>
              </w:rPr>
            </w:pPr>
          </w:p>
          <w:p w:rsidR="00F0412E" w:rsidRPr="001E1C84" w:rsidRDefault="00F0412E" w:rsidP="00F0412E">
            <w:pPr>
              <w:rPr>
                <w:sz w:val="22"/>
                <w:szCs w:val="22"/>
              </w:rPr>
            </w:pPr>
          </w:p>
        </w:tc>
      </w:tr>
      <w:tr w:rsidR="00F0412E" w:rsidRPr="001E1C84" w:rsidTr="00D2164E">
        <w:tc>
          <w:tcPr>
            <w:tcW w:w="10173" w:type="dxa"/>
            <w:gridSpan w:val="2"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:rsidR="00F0412E" w:rsidRPr="001E1C84" w:rsidRDefault="00F0412E" w:rsidP="00BF1ECA">
            <w:pPr>
              <w:jc w:val="center"/>
              <w:rPr>
                <w:b/>
                <w:sz w:val="22"/>
                <w:szCs w:val="22"/>
              </w:rPr>
            </w:pPr>
            <w:r w:rsidRPr="001E1C84">
              <w:rPr>
                <w:b/>
                <w:sz w:val="22"/>
                <w:szCs w:val="22"/>
              </w:rPr>
              <w:t>Capabilities</w:t>
            </w:r>
          </w:p>
        </w:tc>
      </w:tr>
      <w:tr w:rsidR="00F0412E" w:rsidRPr="001E1C84" w:rsidTr="00BF1ECA">
        <w:tc>
          <w:tcPr>
            <w:tcW w:w="2802" w:type="dxa"/>
            <w:tcMar>
              <w:top w:w="57" w:type="dxa"/>
              <w:bottom w:w="57" w:type="dxa"/>
            </w:tcMar>
          </w:tcPr>
          <w:p w:rsidR="00F0412E" w:rsidRPr="001E1C84" w:rsidRDefault="00F0412E" w:rsidP="00F0412E">
            <w:pPr>
              <w:rPr>
                <w:sz w:val="22"/>
                <w:szCs w:val="22"/>
              </w:rPr>
            </w:pPr>
            <w:r w:rsidRPr="001E1C84">
              <w:rPr>
                <w:sz w:val="22"/>
                <w:szCs w:val="22"/>
              </w:rPr>
              <w:t>Justify why you have the capabilities to deliver against the role specifications, taking into account:</w:t>
            </w:r>
          </w:p>
          <w:p w:rsidR="00F0412E" w:rsidRPr="001E1C84" w:rsidRDefault="00F0412E" w:rsidP="001E1C84">
            <w:pPr>
              <w:numPr>
                <w:ilvl w:val="0"/>
                <w:numId w:val="3"/>
              </w:numPr>
              <w:ind w:left="426"/>
              <w:rPr>
                <w:sz w:val="22"/>
                <w:szCs w:val="22"/>
              </w:rPr>
            </w:pPr>
            <w:r w:rsidRPr="001E1C84">
              <w:rPr>
                <w:sz w:val="22"/>
                <w:szCs w:val="22"/>
              </w:rPr>
              <w:t>Experience</w:t>
            </w:r>
            <w:r w:rsidR="008A686E" w:rsidRPr="001E1C84">
              <w:rPr>
                <w:sz w:val="22"/>
                <w:szCs w:val="22"/>
              </w:rPr>
              <w:t xml:space="preserve"> in</w:t>
            </w:r>
            <w:r w:rsidRPr="001E1C84">
              <w:rPr>
                <w:sz w:val="22"/>
                <w:szCs w:val="22"/>
              </w:rPr>
              <w:t xml:space="preserve"> </w:t>
            </w:r>
            <w:r w:rsidR="00A272C9" w:rsidRPr="001E1C84">
              <w:rPr>
                <w:sz w:val="22"/>
                <w:szCs w:val="22"/>
              </w:rPr>
              <w:t xml:space="preserve">managing </w:t>
            </w:r>
            <w:r w:rsidRPr="001E1C84">
              <w:rPr>
                <w:sz w:val="22"/>
                <w:szCs w:val="22"/>
              </w:rPr>
              <w:t xml:space="preserve">global environmental change and sustainability </w:t>
            </w:r>
            <w:r w:rsidR="008A686E" w:rsidRPr="001E1C84">
              <w:rPr>
                <w:sz w:val="22"/>
                <w:szCs w:val="22"/>
              </w:rPr>
              <w:t>research</w:t>
            </w:r>
          </w:p>
          <w:p w:rsidR="00F0412E" w:rsidRPr="001E1C84" w:rsidRDefault="00F0412E" w:rsidP="001E1C84">
            <w:pPr>
              <w:numPr>
                <w:ilvl w:val="0"/>
                <w:numId w:val="3"/>
              </w:numPr>
              <w:ind w:left="426"/>
              <w:rPr>
                <w:sz w:val="22"/>
                <w:szCs w:val="22"/>
              </w:rPr>
            </w:pPr>
            <w:r w:rsidRPr="001E1C84">
              <w:rPr>
                <w:sz w:val="22"/>
                <w:szCs w:val="22"/>
              </w:rPr>
              <w:t xml:space="preserve">Experience in managing </w:t>
            </w:r>
            <w:r w:rsidR="008A686E" w:rsidRPr="001E1C84">
              <w:rPr>
                <w:sz w:val="22"/>
                <w:szCs w:val="22"/>
              </w:rPr>
              <w:t>international research programmes</w:t>
            </w:r>
          </w:p>
          <w:p w:rsidR="00457D8F" w:rsidRPr="001E1C84" w:rsidRDefault="00457D8F" w:rsidP="001E1C84">
            <w:pPr>
              <w:numPr>
                <w:ilvl w:val="0"/>
                <w:numId w:val="3"/>
              </w:numPr>
              <w:ind w:left="426"/>
              <w:rPr>
                <w:sz w:val="22"/>
                <w:szCs w:val="22"/>
              </w:rPr>
            </w:pPr>
            <w:r w:rsidRPr="001E1C84">
              <w:rPr>
                <w:sz w:val="22"/>
                <w:szCs w:val="22"/>
              </w:rPr>
              <w:t xml:space="preserve">Capacity to support effective collaboration and exchange </w:t>
            </w:r>
            <w:r w:rsidRPr="001E1C84">
              <w:rPr>
                <w:sz w:val="22"/>
                <w:szCs w:val="22"/>
              </w:rPr>
              <w:lastRenderedPageBreak/>
              <w:t>between countries</w:t>
            </w:r>
          </w:p>
          <w:p w:rsidR="00F0412E" w:rsidRPr="001E1C84" w:rsidRDefault="00F0412E" w:rsidP="001E1C84">
            <w:pPr>
              <w:numPr>
                <w:ilvl w:val="0"/>
                <w:numId w:val="3"/>
              </w:numPr>
              <w:ind w:left="426"/>
              <w:rPr>
                <w:sz w:val="22"/>
                <w:szCs w:val="22"/>
              </w:rPr>
            </w:pPr>
            <w:bookmarkStart w:id="1" w:name="OLE_LINK1"/>
            <w:bookmarkStart w:id="2" w:name="OLE_LINK2"/>
            <w:r w:rsidRPr="001E1C84">
              <w:rPr>
                <w:sz w:val="22"/>
                <w:szCs w:val="22"/>
              </w:rPr>
              <w:t xml:space="preserve">Capacity to convene different stakeholder groups </w:t>
            </w:r>
            <w:r w:rsidR="00A272C9" w:rsidRPr="001E1C84">
              <w:rPr>
                <w:sz w:val="22"/>
                <w:szCs w:val="22"/>
              </w:rPr>
              <w:t>(e.g. academia, funders, governments, international organisations and science assessments, development groups, business and industry, civil society, and the media)</w:t>
            </w:r>
            <w:bookmarkEnd w:id="1"/>
            <w:bookmarkEnd w:id="2"/>
          </w:p>
          <w:p w:rsidR="00F0412E" w:rsidRPr="001E1C84" w:rsidRDefault="00F0412E" w:rsidP="00F0412E">
            <w:pPr>
              <w:rPr>
                <w:sz w:val="22"/>
                <w:szCs w:val="22"/>
              </w:rPr>
            </w:pPr>
          </w:p>
          <w:p w:rsidR="00F0412E" w:rsidRPr="001E1C84" w:rsidRDefault="00F0412E" w:rsidP="00F0412E">
            <w:pPr>
              <w:rPr>
                <w:i/>
                <w:sz w:val="22"/>
                <w:szCs w:val="22"/>
              </w:rPr>
            </w:pPr>
            <w:r w:rsidRPr="001E1C84">
              <w:rPr>
                <w:i/>
                <w:sz w:val="22"/>
                <w:szCs w:val="22"/>
              </w:rPr>
              <w:t>1500 words maximum</w:t>
            </w:r>
          </w:p>
        </w:tc>
        <w:tc>
          <w:tcPr>
            <w:tcW w:w="7371" w:type="dxa"/>
            <w:tcMar>
              <w:top w:w="57" w:type="dxa"/>
              <w:bottom w:w="57" w:type="dxa"/>
            </w:tcMar>
          </w:tcPr>
          <w:p w:rsidR="00F0412E" w:rsidRPr="001E1C84" w:rsidRDefault="00F0412E" w:rsidP="00F0412E">
            <w:pPr>
              <w:rPr>
                <w:sz w:val="22"/>
                <w:szCs w:val="22"/>
              </w:rPr>
            </w:pPr>
          </w:p>
        </w:tc>
      </w:tr>
      <w:tr w:rsidR="00F0412E" w:rsidRPr="001E1C84" w:rsidTr="00BF1ECA">
        <w:tc>
          <w:tcPr>
            <w:tcW w:w="2802" w:type="dxa"/>
            <w:tcMar>
              <w:top w:w="57" w:type="dxa"/>
              <w:bottom w:w="57" w:type="dxa"/>
            </w:tcMar>
          </w:tcPr>
          <w:p w:rsidR="00F0412E" w:rsidRPr="001E1C84" w:rsidRDefault="00F0412E" w:rsidP="00F0412E">
            <w:pPr>
              <w:rPr>
                <w:sz w:val="22"/>
                <w:szCs w:val="22"/>
              </w:rPr>
            </w:pPr>
            <w:r w:rsidRPr="001E1C84">
              <w:rPr>
                <w:sz w:val="22"/>
                <w:szCs w:val="22"/>
              </w:rPr>
              <w:lastRenderedPageBreak/>
              <w:t>Please explain your funding strategy (including level of funding)</w:t>
            </w:r>
            <w:r w:rsidR="005909CE">
              <w:rPr>
                <w:sz w:val="22"/>
                <w:szCs w:val="22"/>
              </w:rPr>
              <w:t xml:space="preserve"> and other resources (i.e. human resources and ‘in kind’ support) that you aspire to secure</w:t>
            </w:r>
            <w:r w:rsidRPr="001E1C84">
              <w:rPr>
                <w:sz w:val="22"/>
                <w:szCs w:val="22"/>
              </w:rPr>
              <w:t>. Note that, at this stage, no funding commitments are required but they will be necessary for the full bids (step 3).</w:t>
            </w:r>
          </w:p>
          <w:p w:rsidR="00F0412E" w:rsidRPr="001E1C84" w:rsidRDefault="00F0412E" w:rsidP="00F0412E">
            <w:pPr>
              <w:rPr>
                <w:sz w:val="22"/>
                <w:szCs w:val="22"/>
              </w:rPr>
            </w:pPr>
          </w:p>
          <w:p w:rsidR="00F0412E" w:rsidRPr="001E1C84" w:rsidRDefault="00F0412E" w:rsidP="00F0412E">
            <w:pPr>
              <w:rPr>
                <w:sz w:val="22"/>
                <w:szCs w:val="22"/>
              </w:rPr>
            </w:pPr>
            <w:r w:rsidRPr="001E1C84">
              <w:rPr>
                <w:i/>
                <w:sz w:val="22"/>
                <w:szCs w:val="22"/>
              </w:rPr>
              <w:t>500 words maximum</w:t>
            </w:r>
          </w:p>
        </w:tc>
        <w:tc>
          <w:tcPr>
            <w:tcW w:w="7371" w:type="dxa"/>
            <w:tcMar>
              <w:top w:w="57" w:type="dxa"/>
              <w:bottom w:w="57" w:type="dxa"/>
            </w:tcMar>
          </w:tcPr>
          <w:p w:rsidR="00F0412E" w:rsidRPr="001E1C84" w:rsidRDefault="00F0412E" w:rsidP="00F0412E">
            <w:pPr>
              <w:rPr>
                <w:sz w:val="22"/>
                <w:szCs w:val="22"/>
              </w:rPr>
            </w:pPr>
          </w:p>
        </w:tc>
      </w:tr>
      <w:tr w:rsidR="00F0412E" w:rsidRPr="001E1C84" w:rsidTr="00BF1ECA">
        <w:tc>
          <w:tcPr>
            <w:tcW w:w="2802" w:type="dxa"/>
            <w:tcMar>
              <w:top w:w="57" w:type="dxa"/>
              <w:bottom w:w="57" w:type="dxa"/>
            </w:tcMar>
          </w:tcPr>
          <w:p w:rsidR="00F0412E" w:rsidRPr="001E1C84" w:rsidRDefault="00F0412E" w:rsidP="00F0412E">
            <w:pPr>
              <w:rPr>
                <w:sz w:val="22"/>
                <w:szCs w:val="22"/>
              </w:rPr>
            </w:pPr>
            <w:r w:rsidRPr="001E1C84">
              <w:rPr>
                <w:sz w:val="22"/>
                <w:szCs w:val="22"/>
              </w:rPr>
              <w:t xml:space="preserve">What partners do you foresee to engage in </w:t>
            </w:r>
            <w:r w:rsidR="008A686E" w:rsidRPr="001E1C84">
              <w:rPr>
                <w:sz w:val="22"/>
                <w:szCs w:val="22"/>
              </w:rPr>
              <w:t>any full bid (</w:t>
            </w:r>
            <w:r w:rsidRPr="001E1C84">
              <w:rPr>
                <w:sz w:val="22"/>
                <w:szCs w:val="22"/>
              </w:rPr>
              <w:t>step 3</w:t>
            </w:r>
            <w:r w:rsidR="008A686E" w:rsidRPr="001E1C84">
              <w:rPr>
                <w:sz w:val="22"/>
                <w:szCs w:val="22"/>
              </w:rPr>
              <w:t>)</w:t>
            </w:r>
            <w:r w:rsidRPr="001E1C84">
              <w:rPr>
                <w:sz w:val="22"/>
                <w:szCs w:val="22"/>
              </w:rPr>
              <w:t>?</w:t>
            </w:r>
          </w:p>
          <w:p w:rsidR="00F0412E" w:rsidRPr="001E1C84" w:rsidRDefault="00F0412E" w:rsidP="00F0412E">
            <w:pPr>
              <w:rPr>
                <w:sz w:val="22"/>
                <w:szCs w:val="22"/>
              </w:rPr>
            </w:pPr>
          </w:p>
          <w:p w:rsidR="00F0412E" w:rsidRPr="001E1C84" w:rsidRDefault="00F0412E" w:rsidP="00F0412E">
            <w:pPr>
              <w:rPr>
                <w:sz w:val="22"/>
                <w:szCs w:val="22"/>
              </w:rPr>
            </w:pPr>
            <w:r w:rsidRPr="001E1C84">
              <w:rPr>
                <w:i/>
                <w:sz w:val="22"/>
                <w:szCs w:val="22"/>
              </w:rPr>
              <w:t>500 words maximum</w:t>
            </w:r>
          </w:p>
        </w:tc>
        <w:tc>
          <w:tcPr>
            <w:tcW w:w="7371" w:type="dxa"/>
            <w:tcMar>
              <w:top w:w="57" w:type="dxa"/>
              <w:bottom w:w="57" w:type="dxa"/>
            </w:tcMar>
          </w:tcPr>
          <w:p w:rsidR="00F0412E" w:rsidRPr="001E1C84" w:rsidRDefault="00F0412E" w:rsidP="00F0412E">
            <w:pPr>
              <w:rPr>
                <w:sz w:val="22"/>
                <w:szCs w:val="22"/>
              </w:rPr>
            </w:pPr>
          </w:p>
          <w:p w:rsidR="00F0412E" w:rsidRPr="001E1C84" w:rsidRDefault="00F0412E" w:rsidP="00F0412E">
            <w:pPr>
              <w:rPr>
                <w:sz w:val="22"/>
                <w:szCs w:val="22"/>
              </w:rPr>
            </w:pPr>
          </w:p>
          <w:p w:rsidR="00F0412E" w:rsidRPr="001E1C84" w:rsidRDefault="00F0412E" w:rsidP="00F0412E">
            <w:pPr>
              <w:rPr>
                <w:sz w:val="22"/>
                <w:szCs w:val="22"/>
              </w:rPr>
            </w:pPr>
          </w:p>
          <w:p w:rsidR="00F0412E" w:rsidRPr="001E1C84" w:rsidRDefault="00F0412E" w:rsidP="00F0412E">
            <w:pPr>
              <w:rPr>
                <w:sz w:val="22"/>
                <w:szCs w:val="22"/>
              </w:rPr>
            </w:pPr>
          </w:p>
        </w:tc>
      </w:tr>
    </w:tbl>
    <w:p w:rsidR="00F0412E" w:rsidRPr="00F0412E" w:rsidRDefault="00F0412E" w:rsidP="00F0412E"/>
    <w:p w:rsidR="00F0412E" w:rsidRDefault="00F0412E" w:rsidP="00F0412E"/>
    <w:p w:rsidR="00183217" w:rsidRPr="00F0412E" w:rsidRDefault="00183217" w:rsidP="00F0412E"/>
    <w:p w:rsidR="006E6D9B" w:rsidRPr="00D843D0" w:rsidRDefault="00183217" w:rsidP="004F0CE2">
      <w:pPr>
        <w:rPr>
          <w:sz w:val="22"/>
          <w:szCs w:val="22"/>
        </w:rPr>
      </w:pPr>
      <w:r w:rsidRPr="00D843D0">
        <w:rPr>
          <w:sz w:val="22"/>
          <w:szCs w:val="22"/>
        </w:rPr>
        <w:t>Signature (on behalf of organisation / consortium):</w:t>
      </w:r>
    </w:p>
    <w:p w:rsidR="00183217" w:rsidRPr="00D843D0" w:rsidRDefault="00183217" w:rsidP="004F0CE2">
      <w:pPr>
        <w:rPr>
          <w:sz w:val="22"/>
          <w:szCs w:val="22"/>
        </w:rPr>
      </w:pPr>
    </w:p>
    <w:p w:rsidR="00183217" w:rsidRPr="00D843D0" w:rsidRDefault="00183217" w:rsidP="004F0CE2">
      <w:pPr>
        <w:rPr>
          <w:sz w:val="22"/>
          <w:szCs w:val="22"/>
        </w:rPr>
      </w:pPr>
      <w:r w:rsidRPr="00D843D0">
        <w:rPr>
          <w:sz w:val="22"/>
          <w:szCs w:val="22"/>
        </w:rPr>
        <w:t xml:space="preserve">Name: </w:t>
      </w:r>
    </w:p>
    <w:p w:rsidR="00183217" w:rsidRPr="00D843D0" w:rsidRDefault="00183217" w:rsidP="004F0CE2">
      <w:pPr>
        <w:rPr>
          <w:sz w:val="22"/>
          <w:szCs w:val="22"/>
        </w:rPr>
      </w:pPr>
    </w:p>
    <w:p w:rsidR="00183217" w:rsidRPr="00D843D0" w:rsidRDefault="00183217" w:rsidP="004F0CE2">
      <w:pPr>
        <w:rPr>
          <w:sz w:val="22"/>
          <w:szCs w:val="22"/>
        </w:rPr>
      </w:pPr>
      <w:r w:rsidRPr="00D843D0">
        <w:rPr>
          <w:sz w:val="22"/>
          <w:szCs w:val="22"/>
        </w:rPr>
        <w:t xml:space="preserve">Date: </w:t>
      </w:r>
    </w:p>
    <w:p w:rsidR="00183217" w:rsidRPr="00D843D0" w:rsidRDefault="00183217" w:rsidP="004F0CE2">
      <w:pPr>
        <w:rPr>
          <w:sz w:val="22"/>
          <w:szCs w:val="22"/>
        </w:rPr>
      </w:pPr>
    </w:p>
    <w:sectPr w:rsidR="00183217" w:rsidRPr="00D843D0" w:rsidSect="00593C57">
      <w:headerReference w:type="default" r:id="rId9"/>
      <w:footerReference w:type="default" r:id="rId10"/>
      <w:pgSz w:w="11899" w:h="16843"/>
      <w:pgMar w:top="1985" w:right="851" w:bottom="249" w:left="851" w:header="425" w:footer="516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D6A" w:rsidRDefault="00957D6A" w:rsidP="004B42ED">
      <w:pPr>
        <w:spacing w:after="0" w:line="240" w:lineRule="auto"/>
      </w:pPr>
      <w:r>
        <w:separator/>
      </w:r>
    </w:p>
  </w:endnote>
  <w:endnote w:type="continuationSeparator" w:id="0">
    <w:p w:rsidR="00957D6A" w:rsidRDefault="00957D6A" w:rsidP="004B4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liss-Regular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Bliss-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14099"/>
      <w:docPartObj>
        <w:docPartGallery w:val="Page Numbers (Bottom of Page)"/>
        <w:docPartUnique/>
      </w:docPartObj>
    </w:sdtPr>
    <w:sdtContent>
      <w:p w:rsidR="001402FF" w:rsidRDefault="00512A37">
        <w:pPr>
          <w:pStyle w:val="Footer"/>
          <w:jc w:val="right"/>
        </w:pPr>
        <w:r>
          <w:fldChar w:fldCharType="begin"/>
        </w:r>
        <w:r w:rsidR="00904BC4">
          <w:instrText xml:space="preserve"> PAGE   \* MERGEFORMAT </w:instrText>
        </w:r>
        <w:r>
          <w:fldChar w:fldCharType="separate"/>
        </w:r>
        <w:r w:rsidR="00F117E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402FF" w:rsidRPr="00C66CF1" w:rsidRDefault="001402FF" w:rsidP="005D74F9">
    <w:pPr>
      <w:pStyle w:val="Footer"/>
      <w:rPr>
        <w:rFonts w:cs="Arial"/>
        <w:color w:val="009EDE"/>
        <w:szCs w:val="17"/>
        <w:lang w:val="fr-F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D6A" w:rsidRDefault="00957D6A" w:rsidP="004B42ED">
      <w:pPr>
        <w:spacing w:after="0" w:line="240" w:lineRule="auto"/>
      </w:pPr>
      <w:r>
        <w:separator/>
      </w:r>
    </w:p>
  </w:footnote>
  <w:footnote w:type="continuationSeparator" w:id="0">
    <w:p w:rsidR="00957D6A" w:rsidRDefault="00957D6A" w:rsidP="004B42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2FF" w:rsidRPr="004C3B25" w:rsidRDefault="001402FF">
    <w:pPr>
      <w:pStyle w:val="Header"/>
      <w:rPr>
        <w:sz w:val="20"/>
      </w:rPr>
    </w:pPr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-243840</wp:posOffset>
          </wp:positionH>
          <wp:positionV relativeFrom="paragraph">
            <wp:posOffset>0</wp:posOffset>
          </wp:positionV>
          <wp:extent cx="2124075" cy="971550"/>
          <wp:effectExtent l="0" t="0" r="0" b="0"/>
          <wp:wrapNone/>
          <wp:docPr id="5" name="Picture 5" descr="futurearth-tagline-blue-rgb-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uturearth-tagline-blue-rgb-l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2E038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5F2634"/>
    <w:multiLevelType w:val="hybridMultilevel"/>
    <w:tmpl w:val="9B1AC4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B31942"/>
    <w:multiLevelType w:val="hybridMultilevel"/>
    <w:tmpl w:val="3E8A9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701"/>
  <w:stylePaneSortMethod w:val="00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>
      <o:colormru v:ext="edit" colors="#888,#ccc,#d3d3d3"/>
    </o:shapedefaults>
  </w:hdrShapeDefaults>
  <w:footnotePr>
    <w:footnote w:id="-1"/>
    <w:footnote w:id="0"/>
  </w:footnotePr>
  <w:endnotePr>
    <w:endnote w:id="-1"/>
    <w:endnote w:id="0"/>
  </w:endnotePr>
  <w:compat/>
  <w:rsids>
    <w:rsidRoot w:val="00BF1ECA"/>
    <w:rsid w:val="0002094E"/>
    <w:rsid w:val="00020F18"/>
    <w:rsid w:val="0005632E"/>
    <w:rsid w:val="000D38E5"/>
    <w:rsid w:val="00115201"/>
    <w:rsid w:val="001402FF"/>
    <w:rsid w:val="00183217"/>
    <w:rsid w:val="001A243D"/>
    <w:rsid w:val="001B3558"/>
    <w:rsid w:val="001E1C84"/>
    <w:rsid w:val="00204995"/>
    <w:rsid w:val="002106DF"/>
    <w:rsid w:val="00297DCE"/>
    <w:rsid w:val="002D7FE4"/>
    <w:rsid w:val="003049B0"/>
    <w:rsid w:val="00350A98"/>
    <w:rsid w:val="0035111C"/>
    <w:rsid w:val="003730C8"/>
    <w:rsid w:val="003813F2"/>
    <w:rsid w:val="004247B2"/>
    <w:rsid w:val="0045217B"/>
    <w:rsid w:val="00457D8F"/>
    <w:rsid w:val="00461F6E"/>
    <w:rsid w:val="004A0E44"/>
    <w:rsid w:val="004B42ED"/>
    <w:rsid w:val="004C264E"/>
    <w:rsid w:val="004E3D4C"/>
    <w:rsid w:val="004F0CE2"/>
    <w:rsid w:val="00512A37"/>
    <w:rsid w:val="00516849"/>
    <w:rsid w:val="005656D1"/>
    <w:rsid w:val="00577783"/>
    <w:rsid w:val="005909CE"/>
    <w:rsid w:val="00593C57"/>
    <w:rsid w:val="005A6F4F"/>
    <w:rsid w:val="005D74F9"/>
    <w:rsid w:val="005F4046"/>
    <w:rsid w:val="00601751"/>
    <w:rsid w:val="00676C30"/>
    <w:rsid w:val="0069693B"/>
    <w:rsid w:val="006A38C5"/>
    <w:rsid w:val="006B1743"/>
    <w:rsid w:val="006E6D9B"/>
    <w:rsid w:val="007000E8"/>
    <w:rsid w:val="00701F15"/>
    <w:rsid w:val="00760076"/>
    <w:rsid w:val="00782087"/>
    <w:rsid w:val="00786033"/>
    <w:rsid w:val="007C4E24"/>
    <w:rsid w:val="008A686E"/>
    <w:rsid w:val="008B6668"/>
    <w:rsid w:val="008E7ADD"/>
    <w:rsid w:val="008F1EBD"/>
    <w:rsid w:val="00904BC4"/>
    <w:rsid w:val="00931700"/>
    <w:rsid w:val="00933609"/>
    <w:rsid w:val="00957D6A"/>
    <w:rsid w:val="00963215"/>
    <w:rsid w:val="009D5581"/>
    <w:rsid w:val="00A01EC7"/>
    <w:rsid w:val="00A272C9"/>
    <w:rsid w:val="00A50E30"/>
    <w:rsid w:val="00AD6462"/>
    <w:rsid w:val="00AE2CD0"/>
    <w:rsid w:val="00B0057A"/>
    <w:rsid w:val="00B754CD"/>
    <w:rsid w:val="00B77686"/>
    <w:rsid w:val="00B875B5"/>
    <w:rsid w:val="00BE27FB"/>
    <w:rsid w:val="00BF1ECA"/>
    <w:rsid w:val="00C66CF1"/>
    <w:rsid w:val="00C76ABB"/>
    <w:rsid w:val="00C848D3"/>
    <w:rsid w:val="00C85F4A"/>
    <w:rsid w:val="00CF367C"/>
    <w:rsid w:val="00CF7C99"/>
    <w:rsid w:val="00D2164E"/>
    <w:rsid w:val="00D36271"/>
    <w:rsid w:val="00D65CA5"/>
    <w:rsid w:val="00D673FA"/>
    <w:rsid w:val="00D74671"/>
    <w:rsid w:val="00D74BEE"/>
    <w:rsid w:val="00D843D0"/>
    <w:rsid w:val="00E01BD1"/>
    <w:rsid w:val="00E365B7"/>
    <w:rsid w:val="00E5210E"/>
    <w:rsid w:val="00E773C3"/>
    <w:rsid w:val="00E95C0E"/>
    <w:rsid w:val="00ED48F9"/>
    <w:rsid w:val="00F0412E"/>
    <w:rsid w:val="00F117ED"/>
    <w:rsid w:val="00F22378"/>
    <w:rsid w:val="00F2547B"/>
    <w:rsid w:val="00F25FFA"/>
    <w:rsid w:val="00F32C99"/>
    <w:rsid w:val="00FA6212"/>
    <w:rsid w:val="00FC077B"/>
    <w:rsid w:val="00FE2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o:colormru v:ext="edit" colors="#888,#ccc,#d3d3d3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Spacing" w:qFormat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BF1ECA"/>
    <w:pPr>
      <w:spacing w:after="120" w:line="360" w:lineRule="auto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5B298B"/>
    <w:pPr>
      <w:keepNext/>
      <w:outlineLvl w:val="0"/>
    </w:pPr>
    <w:rPr>
      <w:b/>
      <w:kern w:val="32"/>
      <w:sz w:val="30"/>
    </w:rPr>
  </w:style>
  <w:style w:type="paragraph" w:styleId="Heading3">
    <w:name w:val="heading 3"/>
    <w:basedOn w:val="Normal"/>
    <w:next w:val="Normal"/>
    <w:qFormat/>
    <w:rsid w:val="005B298B"/>
    <w:pPr>
      <w:keepNext/>
      <w:spacing w:before="240" w:after="60"/>
      <w:outlineLvl w:val="2"/>
    </w:pPr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B298B"/>
    <w:rPr>
      <w:sz w:val="16"/>
    </w:rPr>
  </w:style>
  <w:style w:type="paragraph" w:styleId="BodyText2">
    <w:name w:val="Body Text 2"/>
    <w:basedOn w:val="Normal"/>
    <w:rsid w:val="00D13E06"/>
    <w:rPr>
      <w:rFonts w:ascii="Bliss-Regular" w:hAnsi="Bliss-Regular"/>
      <w:sz w:val="18"/>
    </w:rPr>
  </w:style>
  <w:style w:type="paragraph" w:styleId="BodyText3">
    <w:name w:val="Body Text 3"/>
    <w:basedOn w:val="Normal"/>
    <w:rsid w:val="005B298B"/>
    <w:rPr>
      <w:rFonts w:ascii="Bliss-Light" w:hAnsi="Bliss-Light"/>
      <w:sz w:val="22"/>
    </w:rPr>
  </w:style>
  <w:style w:type="character" w:styleId="Hyperlink">
    <w:name w:val="Hyperlink"/>
    <w:rsid w:val="00E365B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5B298B"/>
    <w:pPr>
      <w:tabs>
        <w:tab w:val="center" w:pos="4320"/>
        <w:tab w:val="right" w:pos="8640"/>
      </w:tabs>
    </w:pPr>
    <w:rPr>
      <w:sz w:val="90"/>
    </w:rPr>
  </w:style>
  <w:style w:type="paragraph" w:styleId="Date">
    <w:name w:val="Date"/>
    <w:basedOn w:val="Normal"/>
    <w:next w:val="Normal"/>
    <w:rsid w:val="005B298B"/>
    <w:rPr>
      <w:sz w:val="26"/>
    </w:rPr>
  </w:style>
  <w:style w:type="paragraph" w:customStyle="1" w:styleId="LightGrid-Accent31">
    <w:name w:val="Light Grid - Accent 31"/>
    <w:basedOn w:val="Normal"/>
    <w:uiPriority w:val="34"/>
    <w:qFormat/>
    <w:rsid w:val="00E365B7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B1A6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B1A67"/>
    <w:rPr>
      <w:rFonts w:ascii="Arial" w:hAnsi="Arial"/>
      <w:sz w:val="17"/>
      <w:lang w:eastAsia="en-US"/>
    </w:rPr>
  </w:style>
  <w:style w:type="paragraph" w:styleId="BalloonText">
    <w:name w:val="Balloon Text"/>
    <w:basedOn w:val="Normal"/>
    <w:link w:val="BalloonTextChar"/>
    <w:rsid w:val="006B1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B1A67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link w:val="Header"/>
    <w:uiPriority w:val="99"/>
    <w:rsid w:val="006B1A67"/>
    <w:rPr>
      <w:rFonts w:ascii="Arial" w:hAnsi="Arial"/>
      <w:sz w:val="90"/>
      <w:lang w:eastAsia="en-US"/>
    </w:rPr>
  </w:style>
  <w:style w:type="paragraph" w:customStyle="1" w:styleId="Default">
    <w:name w:val="Default"/>
    <w:rsid w:val="001619F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rsid w:val="00AB5B09"/>
    <w:rPr>
      <w:color w:val="800080"/>
      <w:u w:val="single"/>
    </w:rPr>
  </w:style>
  <w:style w:type="character" w:styleId="CommentReference">
    <w:name w:val="annotation reference"/>
    <w:rsid w:val="003D43F3"/>
    <w:rPr>
      <w:sz w:val="16"/>
      <w:szCs w:val="16"/>
    </w:rPr>
  </w:style>
  <w:style w:type="paragraph" w:styleId="CommentText">
    <w:name w:val="annotation text"/>
    <w:basedOn w:val="Normal"/>
    <w:link w:val="CommentTextChar"/>
    <w:rsid w:val="003D43F3"/>
    <w:pPr>
      <w:spacing w:line="240" w:lineRule="auto"/>
    </w:pPr>
  </w:style>
  <w:style w:type="character" w:customStyle="1" w:styleId="CommentTextChar">
    <w:name w:val="Comment Text Char"/>
    <w:link w:val="CommentText"/>
    <w:rsid w:val="003D43F3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D43F3"/>
    <w:rPr>
      <w:b/>
      <w:bCs/>
    </w:rPr>
  </w:style>
  <w:style w:type="character" w:customStyle="1" w:styleId="CommentSubjectChar">
    <w:name w:val="Comment Subject Char"/>
    <w:link w:val="CommentSubject"/>
    <w:rsid w:val="003D43F3"/>
    <w:rPr>
      <w:rFonts w:ascii="Arial" w:hAnsi="Arial"/>
      <w:b/>
      <w:bCs/>
      <w:lang w:eastAsia="en-US"/>
    </w:rPr>
  </w:style>
  <w:style w:type="paragraph" w:styleId="NormalWeb">
    <w:name w:val="Normal (Web)"/>
    <w:basedOn w:val="Normal"/>
    <w:uiPriority w:val="99"/>
    <w:unhideWhenUsed/>
    <w:rsid w:val="00204995"/>
    <w:pPr>
      <w:spacing w:beforeLines="1" w:after="0" w:line="240" w:lineRule="auto"/>
    </w:pPr>
    <w:rPr>
      <w:rFonts w:ascii="Times" w:hAnsi="Times"/>
      <w:lang w:val="en-US"/>
    </w:rPr>
  </w:style>
  <w:style w:type="table" w:styleId="TableGrid">
    <w:name w:val="Table Grid"/>
    <w:basedOn w:val="TableNormal"/>
    <w:rsid w:val="00F041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Spacing" w:qFormat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BF1ECA"/>
    <w:pPr>
      <w:spacing w:after="120" w:line="360" w:lineRule="auto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5B298B"/>
    <w:pPr>
      <w:keepNext/>
      <w:outlineLvl w:val="0"/>
    </w:pPr>
    <w:rPr>
      <w:b/>
      <w:kern w:val="32"/>
      <w:sz w:val="30"/>
    </w:rPr>
  </w:style>
  <w:style w:type="paragraph" w:styleId="Heading3">
    <w:name w:val="heading 3"/>
    <w:basedOn w:val="Normal"/>
    <w:next w:val="Normal"/>
    <w:qFormat/>
    <w:rsid w:val="005B298B"/>
    <w:pPr>
      <w:keepNext/>
      <w:spacing w:before="240" w:after="60"/>
      <w:outlineLvl w:val="2"/>
    </w:pPr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B298B"/>
    <w:rPr>
      <w:sz w:val="16"/>
    </w:rPr>
  </w:style>
  <w:style w:type="paragraph" w:styleId="BodyText2">
    <w:name w:val="Body Text 2"/>
    <w:basedOn w:val="Normal"/>
    <w:rsid w:val="00D13E06"/>
    <w:rPr>
      <w:rFonts w:ascii="Bliss-Regular" w:hAnsi="Bliss-Regular"/>
      <w:sz w:val="18"/>
    </w:rPr>
  </w:style>
  <w:style w:type="paragraph" w:styleId="BodyText3">
    <w:name w:val="Body Text 3"/>
    <w:basedOn w:val="Normal"/>
    <w:rsid w:val="005B298B"/>
    <w:rPr>
      <w:rFonts w:ascii="Bliss-Light" w:hAnsi="Bliss-Light"/>
      <w:sz w:val="22"/>
    </w:rPr>
  </w:style>
  <w:style w:type="character" w:styleId="Hyperlink">
    <w:name w:val="Hyperlink"/>
    <w:rsid w:val="00E365B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5B298B"/>
    <w:pPr>
      <w:tabs>
        <w:tab w:val="center" w:pos="4320"/>
        <w:tab w:val="right" w:pos="8640"/>
      </w:tabs>
    </w:pPr>
    <w:rPr>
      <w:sz w:val="90"/>
    </w:rPr>
  </w:style>
  <w:style w:type="paragraph" w:styleId="Date">
    <w:name w:val="Date"/>
    <w:basedOn w:val="Normal"/>
    <w:next w:val="Normal"/>
    <w:rsid w:val="005B298B"/>
    <w:rPr>
      <w:sz w:val="26"/>
    </w:rPr>
  </w:style>
  <w:style w:type="paragraph" w:customStyle="1" w:styleId="LightGrid-Accent31">
    <w:name w:val="Light Grid - Accent 31"/>
    <w:basedOn w:val="Normal"/>
    <w:uiPriority w:val="34"/>
    <w:qFormat/>
    <w:rsid w:val="00E365B7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B1A6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B1A67"/>
    <w:rPr>
      <w:rFonts w:ascii="Arial" w:hAnsi="Arial"/>
      <w:sz w:val="17"/>
      <w:lang w:eastAsia="en-US"/>
    </w:rPr>
  </w:style>
  <w:style w:type="paragraph" w:styleId="BalloonText">
    <w:name w:val="Balloon Text"/>
    <w:basedOn w:val="Normal"/>
    <w:link w:val="BalloonTextChar"/>
    <w:rsid w:val="006B1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B1A67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link w:val="Header"/>
    <w:uiPriority w:val="99"/>
    <w:rsid w:val="006B1A67"/>
    <w:rPr>
      <w:rFonts w:ascii="Arial" w:hAnsi="Arial"/>
      <w:sz w:val="90"/>
      <w:lang w:eastAsia="en-US"/>
    </w:rPr>
  </w:style>
  <w:style w:type="paragraph" w:customStyle="1" w:styleId="Default">
    <w:name w:val="Default"/>
    <w:rsid w:val="001619F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rsid w:val="00AB5B09"/>
    <w:rPr>
      <w:color w:val="800080"/>
      <w:u w:val="single"/>
    </w:rPr>
  </w:style>
  <w:style w:type="character" w:styleId="CommentReference">
    <w:name w:val="annotation reference"/>
    <w:rsid w:val="003D43F3"/>
    <w:rPr>
      <w:sz w:val="16"/>
      <w:szCs w:val="16"/>
    </w:rPr>
  </w:style>
  <w:style w:type="paragraph" w:styleId="CommentText">
    <w:name w:val="annotation text"/>
    <w:basedOn w:val="Normal"/>
    <w:link w:val="CommentTextChar"/>
    <w:rsid w:val="003D43F3"/>
    <w:pPr>
      <w:spacing w:line="240" w:lineRule="auto"/>
    </w:pPr>
  </w:style>
  <w:style w:type="character" w:customStyle="1" w:styleId="CommentTextChar">
    <w:name w:val="Comment Text Char"/>
    <w:link w:val="CommentText"/>
    <w:rsid w:val="003D43F3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D43F3"/>
    <w:rPr>
      <w:b/>
      <w:bCs/>
    </w:rPr>
  </w:style>
  <w:style w:type="character" w:customStyle="1" w:styleId="CommentSubjectChar">
    <w:name w:val="Comment Subject Char"/>
    <w:link w:val="CommentSubject"/>
    <w:rsid w:val="003D43F3"/>
    <w:rPr>
      <w:rFonts w:ascii="Arial" w:hAnsi="Arial"/>
      <w:b/>
      <w:bCs/>
      <w:lang w:eastAsia="en-US"/>
    </w:rPr>
  </w:style>
  <w:style w:type="paragraph" w:styleId="NormalWeb">
    <w:name w:val="Normal (Web)"/>
    <w:basedOn w:val="Normal"/>
    <w:uiPriority w:val="99"/>
    <w:unhideWhenUsed/>
    <w:rsid w:val="00204995"/>
    <w:pPr>
      <w:spacing w:beforeLines="1" w:after="0" w:line="240" w:lineRule="auto"/>
    </w:pPr>
    <w:rPr>
      <w:rFonts w:ascii="Times" w:hAnsi="Times"/>
      <w:lang w:val="en-US"/>
    </w:rPr>
  </w:style>
  <w:style w:type="table" w:styleId="TableGrid">
    <w:name w:val="Table Grid"/>
    <w:basedOn w:val="TableNormal"/>
    <w:rsid w:val="00F041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2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doNotSaveAsSingleFile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futureearth.info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525E81-396B-435C-B0C6-42CD503B1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318</Words>
  <Characters>1932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press release</vt:lpstr>
      <vt:lpstr>press release</vt:lpstr>
    </vt:vector>
  </TitlesOfParts>
  <Company>Origin ID</Company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asstevance</dc:creator>
  <cp:lastModifiedBy>asstevance</cp:lastModifiedBy>
  <cp:revision>3</cp:revision>
  <cp:lastPrinted>2012-03-25T08:56:00Z</cp:lastPrinted>
  <dcterms:created xsi:type="dcterms:W3CDTF">2013-07-09T10:00:00Z</dcterms:created>
  <dcterms:modified xsi:type="dcterms:W3CDTF">2013-07-09T10:00:00Z</dcterms:modified>
</cp:coreProperties>
</file>