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C9A24" w14:textId="37CF97A9" w:rsidR="00BD4110" w:rsidRDefault="00BD4110" w:rsidP="000D355E">
      <w:pPr>
        <w:jc w:val="center"/>
        <w:rPr>
          <w:lang w:val="en-AU"/>
        </w:rPr>
      </w:pPr>
      <w:bookmarkStart w:id="0" w:name="_GoBack"/>
      <w:bookmarkEnd w:id="0"/>
      <w:r>
        <w:rPr>
          <w:noProof/>
          <w:lang w:val="fr-FR" w:eastAsia="fr-FR"/>
        </w:rPr>
        <w:drawing>
          <wp:inline distT="0" distB="0" distL="0" distR="0" wp14:anchorId="674EB3BA" wp14:editId="7AE3DE60">
            <wp:extent cx="3508825" cy="1602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earth-tagline-blue-cmyk.png"/>
                    <pic:cNvPicPr/>
                  </pic:nvPicPr>
                  <pic:blipFill>
                    <a:blip r:embed="rId6">
                      <a:extLst>
                        <a:ext uri="{28A0092B-C50C-407E-A947-70E740481C1C}">
                          <a14:useLocalDpi xmlns:a14="http://schemas.microsoft.com/office/drawing/2010/main" val="0"/>
                        </a:ext>
                      </a:extLst>
                    </a:blip>
                    <a:stretch>
                      <a:fillRect/>
                    </a:stretch>
                  </pic:blipFill>
                  <pic:spPr>
                    <a:xfrm>
                      <a:off x="0" y="0"/>
                      <a:ext cx="3546083" cy="1619758"/>
                    </a:xfrm>
                    <a:prstGeom prst="rect">
                      <a:avLst/>
                    </a:prstGeom>
                  </pic:spPr>
                </pic:pic>
              </a:graphicData>
            </a:graphic>
          </wp:inline>
        </w:drawing>
      </w:r>
    </w:p>
    <w:p w14:paraId="69AB8B9E" w14:textId="07A07961" w:rsidR="008D21B2" w:rsidRDefault="00E253E5" w:rsidP="000D355E">
      <w:pPr>
        <w:jc w:val="both"/>
        <w:rPr>
          <w:lang w:val="en-AU"/>
        </w:rPr>
      </w:pPr>
      <w:hyperlink r:id="rId7" w:history="1">
        <w:r w:rsidR="00BD4110" w:rsidRPr="002E6BE9">
          <w:rPr>
            <w:rStyle w:val="Hyperlink"/>
            <w:lang w:val="en-AU"/>
          </w:rPr>
          <w:t>Future Earth</w:t>
        </w:r>
      </w:hyperlink>
      <w:r w:rsidR="00BD4110">
        <w:rPr>
          <w:lang w:val="en-AU"/>
        </w:rPr>
        <w:t xml:space="preserve"> aims to be an inclusive global research and engagement platform. A basic design principle has been to give voice and influence to expertise and institutions across the globe. While this is partly reflected in regional representativeness in the Science and Engagement committees and the globally-distributed secretariat, there is a need for regional and national entities that can have input into equitable and innovative global priority setting and activities.  In developing a mechanism for this, Future Earth is cognisant of key principles of l</w:t>
      </w:r>
      <w:r w:rsidR="00BD4110" w:rsidRPr="00165DD3">
        <w:rPr>
          <w:lang w:val="en-AU"/>
        </w:rPr>
        <w:t>egitimacy</w:t>
      </w:r>
      <w:r w:rsidR="00BD4110">
        <w:rPr>
          <w:lang w:val="en-AU"/>
        </w:rPr>
        <w:t>, c</w:t>
      </w:r>
      <w:r w:rsidR="00BD4110" w:rsidRPr="00165DD3">
        <w:rPr>
          <w:lang w:val="en-AU"/>
        </w:rPr>
        <w:t>redibility</w:t>
      </w:r>
      <w:r w:rsidR="00BD4110">
        <w:rPr>
          <w:lang w:val="en-AU"/>
        </w:rPr>
        <w:t>, i</w:t>
      </w:r>
      <w:r w:rsidR="00BD4110" w:rsidRPr="00165DD3">
        <w:rPr>
          <w:lang w:val="en-AU"/>
        </w:rPr>
        <w:t>nclusiveness</w:t>
      </w:r>
      <w:r w:rsidR="00BD4110">
        <w:rPr>
          <w:lang w:val="en-AU"/>
        </w:rPr>
        <w:t>, r</w:t>
      </w:r>
      <w:r w:rsidR="00BD4110" w:rsidRPr="00165DD3">
        <w:rPr>
          <w:lang w:val="en-AU"/>
        </w:rPr>
        <w:t>epresentation</w:t>
      </w:r>
      <w:r w:rsidR="00BD4110">
        <w:rPr>
          <w:lang w:val="en-AU"/>
        </w:rPr>
        <w:t>, transparency and o</w:t>
      </w:r>
      <w:r w:rsidR="00BD4110" w:rsidRPr="00165DD3">
        <w:rPr>
          <w:lang w:val="en-AU"/>
        </w:rPr>
        <w:t>penness</w:t>
      </w:r>
      <w:r w:rsidR="00BD4110">
        <w:rPr>
          <w:lang w:val="en-AU"/>
        </w:rPr>
        <w:t>, a</w:t>
      </w:r>
      <w:r w:rsidR="00BD4110" w:rsidRPr="00165DD3">
        <w:rPr>
          <w:lang w:val="en-AU"/>
        </w:rPr>
        <w:t>ccessibility</w:t>
      </w:r>
      <w:r w:rsidR="00BD4110">
        <w:rPr>
          <w:lang w:val="en-AU"/>
        </w:rPr>
        <w:t>, r</w:t>
      </w:r>
      <w:r w:rsidR="00BD4110" w:rsidRPr="00165DD3">
        <w:rPr>
          <w:lang w:val="en-AU"/>
        </w:rPr>
        <w:t>esponsiveness</w:t>
      </w:r>
      <w:r w:rsidR="00BD4110">
        <w:rPr>
          <w:lang w:val="en-AU"/>
        </w:rPr>
        <w:t>, f</w:t>
      </w:r>
      <w:r w:rsidR="00BD4110" w:rsidRPr="00165DD3">
        <w:rPr>
          <w:lang w:val="en-AU"/>
        </w:rPr>
        <w:t>lexibility and adaptability</w:t>
      </w:r>
      <w:r w:rsidR="00BD4110">
        <w:rPr>
          <w:lang w:val="en-AU"/>
        </w:rPr>
        <w:t xml:space="preserve">. </w:t>
      </w:r>
      <w:r w:rsidR="008D21B2">
        <w:rPr>
          <w:lang w:val="en-AU"/>
        </w:rPr>
        <w:t>Accordingly, Future Earth Secretariat is constituted of five Global Hubs (Colorado, Montreal, Paris, Stockholm, Tokyo)</w:t>
      </w:r>
      <w:r w:rsidR="00A55781">
        <w:rPr>
          <w:lang w:val="en-AU"/>
        </w:rPr>
        <w:t>, and four R</w:t>
      </w:r>
      <w:r w:rsidR="008D21B2">
        <w:rPr>
          <w:lang w:val="en-AU"/>
        </w:rPr>
        <w:t xml:space="preserve">egional Centres </w:t>
      </w:r>
      <w:r w:rsidR="002E6BE9">
        <w:rPr>
          <w:lang w:val="en-AU"/>
        </w:rPr>
        <w:t xml:space="preserve">based in </w:t>
      </w:r>
      <w:r w:rsidR="008D21B2">
        <w:rPr>
          <w:lang w:val="en-AU"/>
        </w:rPr>
        <w:t>Cyprus for M</w:t>
      </w:r>
      <w:r w:rsidR="002E6BE9">
        <w:rPr>
          <w:lang w:val="en-AU"/>
        </w:rPr>
        <w:t>iddle East and North Africa</w:t>
      </w:r>
      <w:r w:rsidR="008D21B2">
        <w:rPr>
          <w:lang w:val="en-AU"/>
        </w:rPr>
        <w:t xml:space="preserve">, Japan for Asia, U.K. for Europe, Uruguay for </w:t>
      </w:r>
      <w:r w:rsidR="002E6BE9">
        <w:rPr>
          <w:lang w:val="en-AU"/>
        </w:rPr>
        <w:t>Caribbean</w:t>
      </w:r>
      <w:r w:rsidR="008D21B2">
        <w:rPr>
          <w:lang w:val="en-AU"/>
        </w:rPr>
        <w:t xml:space="preserve"> and Latin America. </w:t>
      </w:r>
      <w:r w:rsidR="00BD4110">
        <w:rPr>
          <w:lang w:val="en-AU"/>
        </w:rPr>
        <w:t xml:space="preserve"> </w:t>
      </w:r>
    </w:p>
    <w:p w14:paraId="48C6AC64" w14:textId="1B16BEBF" w:rsidR="00A55781" w:rsidRDefault="00F563A8" w:rsidP="004D1B15">
      <w:pPr>
        <w:jc w:val="both"/>
        <w:rPr>
          <w:lang w:val="en-AU"/>
        </w:rPr>
      </w:pPr>
      <w:r>
        <w:rPr>
          <w:lang w:val="en-AU"/>
        </w:rPr>
        <w:t>Additional governance elements include National Committees</w:t>
      </w:r>
      <w:r w:rsidR="008D21B2">
        <w:rPr>
          <w:lang w:val="en-AU"/>
        </w:rPr>
        <w:t xml:space="preserve"> and </w:t>
      </w:r>
      <w:r>
        <w:rPr>
          <w:lang w:val="en-AU"/>
        </w:rPr>
        <w:t>Regional Committees</w:t>
      </w:r>
      <w:r w:rsidR="008D21B2">
        <w:rPr>
          <w:lang w:val="en-AU"/>
        </w:rPr>
        <w:t xml:space="preserve">. </w:t>
      </w:r>
      <w:r>
        <w:rPr>
          <w:lang w:val="en-AU"/>
        </w:rPr>
        <w:t>National Committees existed for the precursor Global Programmes (IGBP, DIVERSITAS and IHDP) and</w:t>
      </w:r>
      <w:r w:rsidR="00A55781">
        <w:rPr>
          <w:lang w:val="en-AU"/>
        </w:rPr>
        <w:t xml:space="preserve"> about</w:t>
      </w:r>
      <w:r>
        <w:rPr>
          <w:lang w:val="en-AU"/>
        </w:rPr>
        <w:t xml:space="preserve"> 20 Future Earth National Committees have been formed. </w:t>
      </w:r>
      <w:r w:rsidRPr="000D355E">
        <w:rPr>
          <w:lang w:val="en-AU"/>
        </w:rPr>
        <w:t>The</w:t>
      </w:r>
      <w:r w:rsidR="00A55781">
        <w:rPr>
          <w:lang w:val="en-AU"/>
        </w:rPr>
        <w:t>ir</w:t>
      </w:r>
      <w:r w:rsidRPr="000D355E">
        <w:rPr>
          <w:lang w:val="en-AU"/>
        </w:rPr>
        <w:t xml:space="preserve"> role is to communicate, make relevant and promote Future Earth principles and activities within a country, to encourage participation, and to be a bridging-point for the global Future Earth platform with research and societal stakeholders</w:t>
      </w:r>
      <w:r w:rsidR="00A55781">
        <w:rPr>
          <w:lang w:val="en-AU"/>
        </w:rPr>
        <w:t xml:space="preserve">. </w:t>
      </w:r>
      <w:r w:rsidRPr="00F563A8">
        <w:rPr>
          <w:lang w:val="en-AU"/>
        </w:rPr>
        <w:t xml:space="preserve"> </w:t>
      </w:r>
      <w:r w:rsidRPr="000D355E">
        <w:rPr>
          <w:lang w:val="en-AU"/>
        </w:rPr>
        <w:t>The role of Regional Committee</w:t>
      </w:r>
      <w:r w:rsidR="00A55781">
        <w:rPr>
          <w:lang w:val="en-AU"/>
        </w:rPr>
        <w:t>s</w:t>
      </w:r>
      <w:r w:rsidRPr="000D355E">
        <w:rPr>
          <w:lang w:val="en-AU"/>
        </w:rPr>
        <w:t xml:space="preserve"> is to be an effective advocate for Future Earth in their regions and to be an effective advocate for regional interests in the global Future Earth platform. </w:t>
      </w:r>
      <w:r w:rsidRPr="00F563A8">
        <w:rPr>
          <w:lang w:val="en-AU"/>
        </w:rPr>
        <w:t xml:space="preserve">Regional Committees </w:t>
      </w:r>
      <w:r w:rsidRPr="000D355E">
        <w:rPr>
          <w:lang w:val="en-AU"/>
        </w:rPr>
        <w:t>will be aligned with Future Earth Regional Centres</w:t>
      </w:r>
      <w:r w:rsidR="008D21B2">
        <w:rPr>
          <w:lang w:val="en-AU"/>
        </w:rPr>
        <w:t xml:space="preserve"> and </w:t>
      </w:r>
      <w:r w:rsidR="00A55781">
        <w:rPr>
          <w:lang w:val="en-AU"/>
        </w:rPr>
        <w:t xml:space="preserve">Regional </w:t>
      </w:r>
      <w:r w:rsidR="008D21B2">
        <w:rPr>
          <w:lang w:val="en-AU"/>
        </w:rPr>
        <w:t>Offices</w:t>
      </w:r>
      <w:r w:rsidRPr="000D355E">
        <w:rPr>
          <w:lang w:val="en-AU"/>
        </w:rPr>
        <w:t xml:space="preserve">, </w:t>
      </w:r>
      <w:r w:rsidR="00A55781">
        <w:rPr>
          <w:lang w:val="en-AU"/>
        </w:rPr>
        <w:t>which form a</w:t>
      </w:r>
      <w:r w:rsidRPr="000D355E">
        <w:rPr>
          <w:lang w:val="en-AU"/>
        </w:rPr>
        <w:t xml:space="preserve"> part of the globally-distributed Executive</w:t>
      </w:r>
      <w:r>
        <w:rPr>
          <w:lang w:val="en-AU"/>
        </w:rPr>
        <w:t xml:space="preserve"> Secretariat. </w:t>
      </w:r>
      <w:r w:rsidR="008D21B2">
        <w:rPr>
          <w:lang w:val="en-AU"/>
        </w:rPr>
        <w:t xml:space="preserve"> </w:t>
      </w:r>
    </w:p>
    <w:p w14:paraId="1D53E3FE" w14:textId="77777777" w:rsidR="00E2449A" w:rsidRDefault="00F563A8" w:rsidP="004D1B15">
      <w:pPr>
        <w:jc w:val="both"/>
        <w:rPr>
          <w:lang w:val="en-AU"/>
        </w:rPr>
      </w:pPr>
      <w:r w:rsidRPr="00C62E68">
        <w:rPr>
          <w:lang w:val="en-AU"/>
        </w:rPr>
        <w:t xml:space="preserve">Regional </w:t>
      </w:r>
      <w:r>
        <w:rPr>
          <w:lang w:val="en-AU"/>
        </w:rPr>
        <w:t xml:space="preserve">Centres </w:t>
      </w:r>
      <w:r w:rsidR="002E6BE9">
        <w:rPr>
          <w:lang w:val="en-AU"/>
        </w:rPr>
        <w:t xml:space="preserve">and Offices </w:t>
      </w:r>
      <w:r w:rsidRPr="00C62E68">
        <w:rPr>
          <w:lang w:val="en-AU"/>
        </w:rPr>
        <w:t>are</w:t>
      </w:r>
      <w:r w:rsidR="002E6BE9">
        <w:rPr>
          <w:lang w:val="en-AU"/>
        </w:rPr>
        <w:t xml:space="preserve"> </w:t>
      </w:r>
      <w:r w:rsidRPr="00C62E68">
        <w:rPr>
          <w:lang w:val="en-AU"/>
        </w:rPr>
        <w:t>important</w:t>
      </w:r>
      <w:r w:rsidR="00A55781">
        <w:rPr>
          <w:lang w:val="en-AU"/>
        </w:rPr>
        <w:t xml:space="preserve"> and</w:t>
      </w:r>
      <w:r w:rsidRPr="00C62E68">
        <w:rPr>
          <w:lang w:val="en-AU"/>
        </w:rPr>
        <w:t xml:space="preserve"> active component</w:t>
      </w:r>
      <w:r w:rsidR="002E6BE9">
        <w:rPr>
          <w:lang w:val="en-AU"/>
        </w:rPr>
        <w:t>s</w:t>
      </w:r>
      <w:r w:rsidRPr="00C62E68">
        <w:rPr>
          <w:lang w:val="en-AU"/>
        </w:rPr>
        <w:t xml:space="preserve"> of Future Earth’s operational structure. </w:t>
      </w:r>
      <w:r>
        <w:rPr>
          <w:lang w:val="en-AU"/>
        </w:rPr>
        <w:t xml:space="preserve">These centres provide a conduit </w:t>
      </w:r>
      <w:r w:rsidRPr="00C62E68">
        <w:rPr>
          <w:lang w:val="en-AU"/>
        </w:rPr>
        <w:t>for communication between Regions and the Executive Secretariat. The</w:t>
      </w:r>
      <w:r w:rsidR="00A55781">
        <w:rPr>
          <w:lang w:val="en-AU"/>
        </w:rPr>
        <w:t>y garner regional partners and resources</w:t>
      </w:r>
      <w:r>
        <w:rPr>
          <w:lang w:val="en-AU"/>
        </w:rPr>
        <w:t xml:space="preserve"> </w:t>
      </w:r>
      <w:r w:rsidR="0027298B">
        <w:rPr>
          <w:lang w:val="en-AU"/>
        </w:rPr>
        <w:t>and</w:t>
      </w:r>
      <w:r w:rsidRPr="00C62E68">
        <w:rPr>
          <w:lang w:val="en-AU"/>
        </w:rPr>
        <w:t xml:space="preserve"> provide </w:t>
      </w:r>
      <w:r>
        <w:rPr>
          <w:lang w:val="en-AU"/>
        </w:rPr>
        <w:t>the</w:t>
      </w:r>
      <w:r w:rsidRPr="00C62E68">
        <w:rPr>
          <w:lang w:val="en-AU"/>
        </w:rPr>
        <w:t xml:space="preserve"> five core functions (i.e., coordination, research enabling, communication, capacity building and synthesis and foresight) of the Executive Secretariat within Regions. </w:t>
      </w:r>
      <w:r>
        <w:rPr>
          <w:lang w:val="en-AU"/>
        </w:rPr>
        <w:t xml:space="preserve">Many types of sub-global but multinational activities </w:t>
      </w:r>
      <w:r w:rsidR="00A55781">
        <w:rPr>
          <w:lang w:val="en-AU"/>
        </w:rPr>
        <w:t>are expected to</w:t>
      </w:r>
      <w:r>
        <w:rPr>
          <w:lang w:val="en-AU"/>
        </w:rPr>
        <w:t xml:space="preserve"> take place under Future Earth, including those focused on particular biomes (e.g. mountain regions of the world), issues (e.g. cities in Asia), or functions (e.g. capacity building in small island states)</w:t>
      </w:r>
      <w:r w:rsidR="00A55781">
        <w:rPr>
          <w:lang w:val="en-AU"/>
        </w:rPr>
        <w:t xml:space="preserve">.  </w:t>
      </w:r>
      <w:r>
        <w:rPr>
          <w:lang w:val="en-AU"/>
        </w:rPr>
        <w:t xml:space="preserve"> </w:t>
      </w:r>
      <w:r w:rsidR="00A55781">
        <w:rPr>
          <w:lang w:val="en-AU"/>
        </w:rPr>
        <w:t>T</w:t>
      </w:r>
      <w:r>
        <w:rPr>
          <w:lang w:val="en-AU"/>
        </w:rPr>
        <w:t xml:space="preserve">hese </w:t>
      </w:r>
      <w:r w:rsidR="00E2449A">
        <w:rPr>
          <w:lang w:val="en-AU"/>
        </w:rPr>
        <w:t>can</w:t>
      </w:r>
      <w:r>
        <w:rPr>
          <w:lang w:val="en-AU"/>
        </w:rPr>
        <w:t xml:space="preserve"> take the form of </w:t>
      </w:r>
      <w:r w:rsidRPr="00E2449A">
        <w:rPr>
          <w:lang w:val="en-AU"/>
        </w:rPr>
        <w:t>Regional Office</w:t>
      </w:r>
      <w:r w:rsidR="00A55781" w:rsidRPr="00E2449A">
        <w:rPr>
          <w:lang w:val="en-AU"/>
        </w:rPr>
        <w:t>s</w:t>
      </w:r>
      <w:r>
        <w:rPr>
          <w:lang w:val="en-AU"/>
        </w:rPr>
        <w:t xml:space="preserve">. These are important for the total capacity of Future Earth to operate subglobally. </w:t>
      </w:r>
      <w:r w:rsidR="00A55781">
        <w:rPr>
          <w:lang w:val="en-AU"/>
        </w:rPr>
        <w:t xml:space="preserve"> </w:t>
      </w:r>
    </w:p>
    <w:p w14:paraId="6477B488" w14:textId="0C99CC7D" w:rsidR="0071042F" w:rsidRDefault="00E2449A" w:rsidP="00E2449A">
      <w:pPr>
        <w:jc w:val="both"/>
        <w:rPr>
          <w:rFonts w:eastAsia="Times New Roman" w:cs="Arial"/>
          <w:color w:val="000000"/>
        </w:rPr>
      </w:pPr>
      <w:r>
        <w:rPr>
          <w:lang w:val="en-AU"/>
        </w:rPr>
        <w:t xml:space="preserve">Working in collaboration with the Africa Future Earth Committee (AFEC) </w:t>
      </w:r>
      <w:r w:rsidR="00A55781">
        <w:rPr>
          <w:lang w:val="en-AU"/>
        </w:rPr>
        <w:t>we seek to establish Regional Offices in Africa</w:t>
      </w:r>
      <w:r>
        <w:rPr>
          <w:lang w:val="en-AU"/>
        </w:rPr>
        <w:t>.</w:t>
      </w:r>
      <w:r w:rsidR="00A55781">
        <w:rPr>
          <w:lang w:val="en-AU"/>
        </w:rPr>
        <w:t xml:space="preserve">  </w:t>
      </w:r>
      <w:r w:rsidR="00A55781" w:rsidRPr="00B750EE">
        <w:rPr>
          <w:lang w:val="en-AU"/>
        </w:rPr>
        <w:t>W</w:t>
      </w:r>
      <w:r w:rsidR="00030893" w:rsidRPr="00B750EE">
        <w:rPr>
          <w:lang w:val="en-AU"/>
        </w:rPr>
        <w:t xml:space="preserve">e </w:t>
      </w:r>
      <w:r w:rsidR="004D1B15" w:rsidRPr="00B750EE">
        <w:rPr>
          <w:lang w:val="en-AU"/>
        </w:rPr>
        <w:t xml:space="preserve">are </w:t>
      </w:r>
      <w:r w:rsidR="00030893" w:rsidRPr="00B750EE">
        <w:rPr>
          <w:lang w:val="en-AU"/>
        </w:rPr>
        <w:t xml:space="preserve">requesting </w:t>
      </w:r>
      <w:r w:rsidR="00A55781" w:rsidRPr="00B750EE">
        <w:rPr>
          <w:lang w:val="en-AU"/>
        </w:rPr>
        <w:t>proposals</w:t>
      </w:r>
      <w:r w:rsidR="00030893" w:rsidRPr="00B750EE">
        <w:rPr>
          <w:lang w:val="en-AU"/>
        </w:rPr>
        <w:t xml:space="preserve"> for </w:t>
      </w:r>
      <w:r>
        <w:rPr>
          <w:lang w:val="en-AU"/>
        </w:rPr>
        <w:t>setting up</w:t>
      </w:r>
      <w:r w:rsidR="00A55781" w:rsidRPr="00B750EE">
        <w:rPr>
          <w:lang w:val="en-AU"/>
        </w:rPr>
        <w:t xml:space="preserve"> </w:t>
      </w:r>
      <w:r w:rsidR="00030893" w:rsidRPr="00B750EE">
        <w:rPr>
          <w:lang w:val="en-AU"/>
        </w:rPr>
        <w:t>Regional Office</w:t>
      </w:r>
      <w:r w:rsidR="00A55781" w:rsidRPr="00B750EE">
        <w:rPr>
          <w:lang w:val="en-AU"/>
        </w:rPr>
        <w:t>s</w:t>
      </w:r>
      <w:r w:rsidR="00030893" w:rsidRPr="00B750EE">
        <w:rPr>
          <w:lang w:val="en-AU"/>
        </w:rPr>
        <w:t xml:space="preserve"> in Africa.</w:t>
      </w:r>
      <w:r w:rsidR="00030893" w:rsidRPr="001150EC">
        <w:rPr>
          <w:b/>
          <w:u w:val="single"/>
          <w:lang w:val="en-AU"/>
        </w:rPr>
        <w:t xml:space="preserve"> </w:t>
      </w:r>
      <w:r w:rsidR="00030893" w:rsidRPr="00DA79AA">
        <w:rPr>
          <w:rFonts w:eastAsia="Times New Roman" w:cs="Arial"/>
          <w:color w:val="000000"/>
        </w:rPr>
        <w:t xml:space="preserve">Multiple offices are anticipated to meet the diverse needs of the African continent.  </w:t>
      </w:r>
      <w:r w:rsidR="0027298B">
        <w:rPr>
          <w:rFonts w:eastAsia="Times New Roman" w:cs="Arial"/>
          <w:color w:val="000000"/>
        </w:rPr>
        <w:t xml:space="preserve">A selection committee is being established, consisting of representatives of AFEC and Future Earth Science and Engagement Committees, and Executive Secretariat, and an independent external representative of African science community.  We anticipate completing the selection process by December 2015. </w:t>
      </w:r>
      <w:r w:rsidR="00030893" w:rsidRPr="00DA79AA">
        <w:rPr>
          <w:rFonts w:eastAsia="Times New Roman" w:cs="Arial"/>
          <w:color w:val="000000"/>
        </w:rPr>
        <w:t xml:space="preserve">Once the </w:t>
      </w:r>
      <w:r w:rsidR="0027298B">
        <w:rPr>
          <w:rFonts w:eastAsia="Times New Roman" w:cs="Arial"/>
          <w:color w:val="000000"/>
        </w:rPr>
        <w:t>Regional O</w:t>
      </w:r>
      <w:r w:rsidR="00030893" w:rsidRPr="00DA79AA">
        <w:rPr>
          <w:rFonts w:eastAsia="Times New Roman" w:cs="Arial"/>
          <w:color w:val="000000"/>
        </w:rPr>
        <w:t xml:space="preserve">ffices are up and running </w:t>
      </w:r>
      <w:r w:rsidR="0027298B">
        <w:rPr>
          <w:rFonts w:eastAsia="Times New Roman" w:cs="Arial"/>
          <w:color w:val="000000"/>
        </w:rPr>
        <w:t>and gain</w:t>
      </w:r>
      <w:r w:rsidR="00030893" w:rsidRPr="00DA79AA">
        <w:rPr>
          <w:rFonts w:eastAsia="Times New Roman" w:cs="Arial"/>
          <w:color w:val="000000"/>
        </w:rPr>
        <w:t xml:space="preserve"> operational experience, one of these </w:t>
      </w:r>
      <w:r w:rsidR="0027298B">
        <w:rPr>
          <w:rFonts w:eastAsia="Times New Roman" w:cs="Arial"/>
          <w:color w:val="000000"/>
        </w:rPr>
        <w:t>Regional O</w:t>
      </w:r>
      <w:r w:rsidR="00030893" w:rsidRPr="00DA79AA">
        <w:rPr>
          <w:rFonts w:eastAsia="Times New Roman" w:cs="Arial"/>
          <w:color w:val="000000"/>
        </w:rPr>
        <w:t>ffices will be d</w:t>
      </w:r>
      <w:r>
        <w:rPr>
          <w:rFonts w:eastAsia="Times New Roman" w:cs="Arial"/>
          <w:color w:val="000000"/>
        </w:rPr>
        <w:t>evelop</w:t>
      </w:r>
      <w:r w:rsidR="00030893" w:rsidRPr="00DA79AA">
        <w:rPr>
          <w:rFonts w:eastAsia="Times New Roman" w:cs="Arial"/>
          <w:color w:val="000000"/>
        </w:rPr>
        <w:t xml:space="preserve">ed </w:t>
      </w:r>
      <w:r>
        <w:rPr>
          <w:rFonts w:eastAsia="Times New Roman" w:cs="Arial"/>
          <w:color w:val="000000"/>
        </w:rPr>
        <w:t xml:space="preserve">into </w:t>
      </w:r>
      <w:r w:rsidR="00030893" w:rsidRPr="00DA79AA">
        <w:rPr>
          <w:rFonts w:eastAsia="Times New Roman" w:cs="Arial"/>
          <w:color w:val="000000"/>
        </w:rPr>
        <w:t>the Regional Centre</w:t>
      </w:r>
      <w:r>
        <w:rPr>
          <w:rFonts w:eastAsia="Times New Roman" w:cs="Arial"/>
          <w:color w:val="000000"/>
        </w:rPr>
        <w:t xml:space="preserve"> for Africa</w:t>
      </w:r>
      <w:r w:rsidR="004D1B15">
        <w:rPr>
          <w:rFonts w:eastAsia="Times New Roman" w:cs="Arial"/>
          <w:color w:val="000000"/>
        </w:rPr>
        <w:t>, based on needs, performance, resource availability</w:t>
      </w:r>
      <w:r w:rsidR="0027298B">
        <w:rPr>
          <w:rFonts w:eastAsia="Times New Roman" w:cs="Arial"/>
          <w:color w:val="000000"/>
        </w:rPr>
        <w:t>, and ability to garner regional resources.  This incremental process is designed to quickly establish basic presence in the form of Regional offices and work with them to create a Regional Centre for Africa.</w:t>
      </w:r>
    </w:p>
    <w:p w14:paraId="7CE2F208" w14:textId="066DC7F0" w:rsidR="000D355E" w:rsidRDefault="00F563A8" w:rsidP="000D355E">
      <w:pPr>
        <w:spacing w:after="120" w:line="240" w:lineRule="auto"/>
        <w:jc w:val="both"/>
        <w:outlineLvl w:val="0"/>
        <w:rPr>
          <w:rFonts w:eastAsia="Times New Roman" w:cs="Arial"/>
          <w:color w:val="000000"/>
        </w:rPr>
      </w:pPr>
      <w:r w:rsidRPr="000D355E">
        <w:rPr>
          <w:lang w:val="en-AU"/>
        </w:rPr>
        <w:t>The responsibility for implementing the regional architecture lies with Future Earth Secretariat.  The Secretariat will work consultatively with Regional Committees, Centres and Offices to develop their respective plans of action.   Regional entities will keep the Secretariat informed of developments in their region via periodic conference calls, and submit an annual report of their activities</w:t>
      </w:r>
      <w:r w:rsidRPr="001150EC">
        <w:rPr>
          <w:lang w:val="en-AU"/>
        </w:rPr>
        <w:t xml:space="preserve">. </w:t>
      </w:r>
    </w:p>
    <w:p w14:paraId="5134483A" w14:textId="43BF0DB4" w:rsidR="00CC1E02" w:rsidRPr="004D1B15" w:rsidRDefault="00E83B41" w:rsidP="000D355E">
      <w:pPr>
        <w:spacing w:after="120" w:line="240" w:lineRule="auto"/>
        <w:jc w:val="center"/>
        <w:outlineLvl w:val="0"/>
        <w:rPr>
          <w:rFonts w:eastAsia="Times New Roman" w:cs="Times New Roman"/>
          <w:b/>
          <w:bCs/>
          <w:color w:val="00B050"/>
          <w:kern w:val="36"/>
          <w:sz w:val="36"/>
          <w:szCs w:val="36"/>
        </w:rPr>
      </w:pPr>
      <w:r w:rsidRPr="004D1B15">
        <w:rPr>
          <w:rFonts w:eastAsia="Times New Roman" w:cs="Arial"/>
          <w:b/>
          <w:bCs/>
          <w:color w:val="00B050"/>
          <w:kern w:val="36"/>
        </w:rPr>
        <w:br w:type="page"/>
      </w:r>
      <w:r w:rsidR="005F33EF" w:rsidRPr="004D1B15">
        <w:rPr>
          <w:rFonts w:eastAsia="Times New Roman" w:cs="Arial"/>
          <w:b/>
          <w:bCs/>
          <w:color w:val="00B050"/>
          <w:kern w:val="36"/>
          <w:sz w:val="36"/>
          <w:szCs w:val="36"/>
        </w:rPr>
        <w:lastRenderedPageBreak/>
        <w:t xml:space="preserve">SELECTION </w:t>
      </w:r>
      <w:r w:rsidR="00106E94" w:rsidRPr="004D1B15">
        <w:rPr>
          <w:rFonts w:eastAsia="Times New Roman" w:cs="Arial"/>
          <w:b/>
          <w:bCs/>
          <w:color w:val="00B050"/>
          <w:kern w:val="36"/>
          <w:sz w:val="36"/>
          <w:szCs w:val="36"/>
        </w:rPr>
        <w:t>OF</w:t>
      </w:r>
      <w:r w:rsidR="005F33EF" w:rsidRPr="004D1B15">
        <w:rPr>
          <w:rFonts w:eastAsia="Times New Roman" w:cs="Arial"/>
          <w:b/>
          <w:bCs/>
          <w:color w:val="00B050"/>
          <w:kern w:val="36"/>
          <w:sz w:val="36"/>
          <w:szCs w:val="36"/>
        </w:rPr>
        <w:t xml:space="preserve"> FUTURE EARTH </w:t>
      </w:r>
      <w:r w:rsidR="00540525" w:rsidRPr="004D1B15">
        <w:rPr>
          <w:rFonts w:eastAsia="Times New Roman" w:cs="Arial"/>
          <w:b/>
          <w:bCs/>
          <w:color w:val="00B050"/>
          <w:kern w:val="36"/>
          <w:sz w:val="36"/>
          <w:szCs w:val="36"/>
        </w:rPr>
        <w:t>OFFICES</w:t>
      </w:r>
      <w:r w:rsidR="0057654E" w:rsidRPr="004D1B15">
        <w:rPr>
          <w:rFonts w:eastAsia="Times New Roman" w:cs="Arial"/>
          <w:b/>
          <w:bCs/>
          <w:color w:val="00B050"/>
          <w:kern w:val="36"/>
          <w:sz w:val="36"/>
          <w:szCs w:val="36"/>
        </w:rPr>
        <w:t xml:space="preserve"> FOR AFRICA</w:t>
      </w:r>
    </w:p>
    <w:p w14:paraId="5DC3AEB6" w14:textId="137D8E2E" w:rsidR="00CC1E02" w:rsidRPr="0057654E" w:rsidRDefault="00CC1E02" w:rsidP="00CC1E02">
      <w:pPr>
        <w:spacing w:after="120" w:line="240" w:lineRule="auto"/>
        <w:jc w:val="center"/>
        <w:outlineLvl w:val="0"/>
        <w:rPr>
          <w:rFonts w:ascii="Times New Roman" w:eastAsia="Times New Roman" w:hAnsi="Times New Roman" w:cs="Times New Roman"/>
          <w:b/>
          <w:bCs/>
          <w:kern w:val="36"/>
          <w:sz w:val="48"/>
          <w:szCs w:val="48"/>
        </w:rPr>
      </w:pPr>
      <w:r w:rsidRPr="0057654E">
        <w:rPr>
          <w:rFonts w:ascii="Arial" w:eastAsia="Times New Roman" w:hAnsi="Arial" w:cs="Arial"/>
          <w:b/>
          <w:bCs/>
          <w:color w:val="000000"/>
          <w:kern w:val="36"/>
          <w:sz w:val="30"/>
          <w:szCs w:val="30"/>
        </w:rPr>
        <w:t>Template for Expression of Interest</w:t>
      </w:r>
    </w:p>
    <w:p w14:paraId="37126D8F" w14:textId="4FE0DD23" w:rsidR="00CC1E02" w:rsidRPr="0057654E" w:rsidRDefault="00CC1E02" w:rsidP="00CC1E02">
      <w:pPr>
        <w:spacing w:after="120" w:line="240" w:lineRule="auto"/>
        <w:jc w:val="center"/>
        <w:rPr>
          <w:rFonts w:ascii="Arial" w:eastAsia="Times New Roman" w:hAnsi="Arial" w:cs="Arial"/>
          <w:b/>
          <w:color w:val="FF0000"/>
          <w:sz w:val="20"/>
          <w:szCs w:val="20"/>
        </w:rPr>
      </w:pPr>
      <w:r w:rsidRPr="0057654E">
        <w:rPr>
          <w:rFonts w:ascii="Arial" w:eastAsia="Times New Roman" w:hAnsi="Arial" w:cs="Arial"/>
          <w:b/>
          <w:color w:val="FF0000"/>
          <w:sz w:val="20"/>
          <w:szCs w:val="20"/>
        </w:rPr>
        <w:t>To be sent by email to</w:t>
      </w:r>
      <w:r w:rsidRPr="0057654E">
        <w:rPr>
          <w:rFonts w:ascii="Arial" w:eastAsia="Times New Roman" w:hAnsi="Arial" w:cs="Arial"/>
          <w:color w:val="FF0000"/>
          <w:sz w:val="20"/>
          <w:szCs w:val="20"/>
        </w:rPr>
        <w:t xml:space="preserve"> </w:t>
      </w:r>
      <w:r w:rsidR="00540525">
        <w:rPr>
          <w:rFonts w:ascii="Arial" w:eastAsia="Times New Roman" w:hAnsi="Arial" w:cs="Arial"/>
          <w:b/>
          <w:color w:val="FF0000"/>
          <w:sz w:val="20"/>
          <w:szCs w:val="20"/>
        </w:rPr>
        <w:t>David Oram, Future earth Secretariat (David.Oram@futureearth.org)</w:t>
      </w:r>
      <w:r w:rsidR="0057654E" w:rsidRPr="0057654E">
        <w:rPr>
          <w:rFonts w:ascii="Arial" w:eastAsia="Times New Roman" w:hAnsi="Arial" w:cs="Arial"/>
          <w:color w:val="FF0000"/>
          <w:sz w:val="20"/>
          <w:szCs w:val="20"/>
        </w:rPr>
        <w:t xml:space="preserve"> </w:t>
      </w:r>
      <w:r w:rsidRPr="0057654E">
        <w:rPr>
          <w:rFonts w:ascii="Arial" w:eastAsia="Times New Roman" w:hAnsi="Arial" w:cs="Arial"/>
          <w:b/>
          <w:color w:val="FF0000"/>
          <w:sz w:val="20"/>
          <w:szCs w:val="20"/>
        </w:rPr>
        <w:t xml:space="preserve">with subject ‘Future Earth </w:t>
      </w:r>
      <w:r w:rsidR="00E83B41">
        <w:rPr>
          <w:rFonts w:ascii="Arial" w:eastAsia="Times New Roman" w:hAnsi="Arial" w:cs="Arial"/>
          <w:b/>
          <w:color w:val="FF0000"/>
          <w:sz w:val="20"/>
          <w:szCs w:val="20"/>
        </w:rPr>
        <w:t>Office</w:t>
      </w:r>
      <w:r w:rsidR="0057654E" w:rsidRPr="0057654E">
        <w:rPr>
          <w:rFonts w:ascii="Arial" w:eastAsia="Times New Roman" w:hAnsi="Arial" w:cs="Arial"/>
          <w:b/>
          <w:color w:val="FF0000"/>
          <w:sz w:val="20"/>
          <w:szCs w:val="20"/>
        </w:rPr>
        <w:t xml:space="preserve"> for Africa</w:t>
      </w:r>
      <w:r w:rsidRPr="0057654E">
        <w:rPr>
          <w:rFonts w:ascii="Arial" w:eastAsia="Times New Roman" w:hAnsi="Arial" w:cs="Arial"/>
          <w:b/>
          <w:color w:val="FF0000"/>
          <w:sz w:val="20"/>
          <w:szCs w:val="20"/>
        </w:rPr>
        <w:t xml:space="preserve">’ </w:t>
      </w:r>
    </w:p>
    <w:p w14:paraId="5901E0F0" w14:textId="505BDEB1" w:rsidR="00CC1E02" w:rsidRPr="0057654E" w:rsidRDefault="00E2449A" w:rsidP="00CC1E02">
      <w:pPr>
        <w:spacing w:after="120" w:line="240" w:lineRule="auto"/>
        <w:jc w:val="center"/>
        <w:rPr>
          <w:rFonts w:ascii="Arial" w:eastAsia="Times New Roman" w:hAnsi="Arial" w:cs="Arial"/>
          <w:b/>
          <w:color w:val="000000"/>
          <w:sz w:val="20"/>
          <w:szCs w:val="20"/>
        </w:rPr>
      </w:pPr>
      <w:r>
        <w:rPr>
          <w:rFonts w:ascii="Arial" w:eastAsia="Times New Roman" w:hAnsi="Arial" w:cs="Arial"/>
          <w:b/>
          <w:color w:val="FF0000"/>
          <w:sz w:val="20"/>
          <w:szCs w:val="20"/>
        </w:rPr>
        <w:t>Deadline:</w:t>
      </w:r>
      <w:r w:rsidR="00CC1E02" w:rsidRPr="0057654E">
        <w:rPr>
          <w:rFonts w:ascii="Arial" w:eastAsia="Times New Roman" w:hAnsi="Arial" w:cs="Arial"/>
          <w:b/>
          <w:color w:val="FF0000"/>
          <w:sz w:val="20"/>
          <w:szCs w:val="20"/>
        </w:rPr>
        <w:t xml:space="preserve"> </w:t>
      </w:r>
      <w:r w:rsidR="00E83B41">
        <w:rPr>
          <w:rFonts w:ascii="Arial" w:eastAsia="Times New Roman" w:hAnsi="Arial" w:cs="Arial"/>
          <w:b/>
          <w:color w:val="FF0000"/>
          <w:sz w:val="20"/>
          <w:szCs w:val="20"/>
        </w:rPr>
        <w:t>28</w:t>
      </w:r>
      <w:r w:rsidR="00CC1E02" w:rsidRPr="0057654E">
        <w:rPr>
          <w:rFonts w:ascii="Arial" w:eastAsia="Times New Roman" w:hAnsi="Arial" w:cs="Arial"/>
          <w:b/>
          <w:color w:val="FF0000"/>
          <w:sz w:val="20"/>
          <w:szCs w:val="20"/>
        </w:rPr>
        <w:t xml:space="preserve"> October 2015</w:t>
      </w:r>
    </w:p>
    <w:p w14:paraId="381F36CC" w14:textId="38EA99B0" w:rsidR="00CC1E02" w:rsidRDefault="00CC1E02" w:rsidP="00CC1E02">
      <w:pPr>
        <w:spacing w:before="240" w:after="120" w:line="240" w:lineRule="auto"/>
        <w:rPr>
          <w:rFonts w:ascii="Arial" w:eastAsia="Times New Roman" w:hAnsi="Arial" w:cs="Arial"/>
          <w:color w:val="000000"/>
          <w:sz w:val="20"/>
          <w:szCs w:val="20"/>
        </w:rPr>
      </w:pPr>
      <w:r w:rsidRPr="0057654E">
        <w:rPr>
          <w:rFonts w:ascii="Arial" w:eastAsia="Times New Roman" w:hAnsi="Arial" w:cs="Arial"/>
          <w:color w:val="000000"/>
          <w:sz w:val="20"/>
          <w:szCs w:val="20"/>
        </w:rPr>
        <w:t xml:space="preserve">Please comply with the word limits; additional text will not be considered. No additional documents </w:t>
      </w:r>
      <w:r w:rsidR="002E6BE9">
        <w:rPr>
          <w:rFonts w:ascii="Arial" w:eastAsia="Times New Roman" w:hAnsi="Arial" w:cs="Arial"/>
          <w:color w:val="000000"/>
          <w:sz w:val="20"/>
          <w:szCs w:val="20"/>
        </w:rPr>
        <w:t xml:space="preserve">beyond those requested here </w:t>
      </w:r>
      <w:r w:rsidRPr="0057654E">
        <w:rPr>
          <w:rFonts w:ascii="Arial" w:eastAsia="Times New Roman" w:hAnsi="Arial" w:cs="Arial"/>
          <w:color w:val="000000"/>
          <w:sz w:val="20"/>
          <w:szCs w:val="20"/>
        </w:rPr>
        <w:t>will be accepted.</w:t>
      </w:r>
    </w:p>
    <w:p w14:paraId="07CFC85B" w14:textId="77777777" w:rsidR="00CC1E02" w:rsidRPr="0057654E" w:rsidRDefault="00CC1E02" w:rsidP="00CC1E02">
      <w:pPr>
        <w:spacing w:before="240" w:after="120" w:line="240" w:lineRule="auto"/>
        <w:rPr>
          <w:rFonts w:ascii="Times New Roman" w:eastAsia="Times New Roman" w:hAnsi="Times New Roman" w:cs="Times New Roman"/>
          <w:sz w:val="24"/>
          <w:szCs w:val="24"/>
        </w:rPr>
      </w:pPr>
      <w:r w:rsidRPr="0057654E">
        <w:rPr>
          <w:rFonts w:ascii="Arial" w:eastAsia="Times New Roman" w:hAnsi="Arial" w:cs="Arial"/>
          <w:color w:val="000000"/>
          <w:sz w:val="20"/>
          <w:szCs w:val="20"/>
        </w:rPr>
        <w:t>The expressions of interests will be communicated to the Selection Committee. They will be examined under strict confidentiality.</w:t>
      </w:r>
    </w:p>
    <w:tbl>
      <w:tblPr>
        <w:tblW w:w="10915" w:type="dxa"/>
        <w:tblCellMar>
          <w:top w:w="15" w:type="dxa"/>
          <w:left w:w="15" w:type="dxa"/>
          <w:bottom w:w="15" w:type="dxa"/>
          <w:right w:w="15" w:type="dxa"/>
        </w:tblCellMar>
        <w:tblLook w:val="04A0" w:firstRow="1" w:lastRow="0" w:firstColumn="1" w:lastColumn="0" w:noHBand="0" w:noVBand="1"/>
      </w:tblPr>
      <w:tblGrid>
        <w:gridCol w:w="5223"/>
        <w:gridCol w:w="5692"/>
      </w:tblGrid>
      <w:tr w:rsidR="0071042F" w:rsidRPr="0057654E" w14:paraId="1AC19C49" w14:textId="77777777" w:rsidTr="004D1B15">
        <w:tc>
          <w:tcPr>
            <w:tcW w:w="10915" w:type="dxa"/>
            <w:gridSpan w:val="2"/>
            <w:tcBorders>
              <w:top w:val="single" w:sz="6" w:space="0" w:color="000000"/>
              <w:left w:val="single" w:sz="6" w:space="0" w:color="000000"/>
              <w:bottom w:val="single" w:sz="6" w:space="0" w:color="000000"/>
              <w:right w:val="single" w:sz="6" w:space="0" w:color="000000"/>
            </w:tcBorders>
            <w:shd w:val="clear" w:color="auto" w:fill="D9D9D9"/>
            <w:tcMar>
              <w:top w:w="60" w:type="dxa"/>
              <w:left w:w="120" w:type="dxa"/>
              <w:bottom w:w="60" w:type="dxa"/>
              <w:right w:w="120" w:type="dxa"/>
            </w:tcMar>
            <w:vAlign w:val="center"/>
            <w:hideMark/>
          </w:tcPr>
          <w:p w14:paraId="4945EDD3" w14:textId="77777777" w:rsidR="00CC1E02" w:rsidRPr="0057654E" w:rsidRDefault="00CC1E02" w:rsidP="00CC1E02">
            <w:pPr>
              <w:spacing w:after="120" w:line="240" w:lineRule="auto"/>
              <w:jc w:val="center"/>
              <w:rPr>
                <w:rFonts w:ascii="Times New Roman" w:eastAsia="Times New Roman" w:hAnsi="Times New Roman" w:cs="Times New Roman"/>
                <w:sz w:val="24"/>
                <w:szCs w:val="24"/>
              </w:rPr>
            </w:pPr>
            <w:r w:rsidRPr="0057654E">
              <w:rPr>
                <w:rFonts w:ascii="Arial" w:eastAsia="Times New Roman" w:hAnsi="Arial" w:cs="Arial"/>
                <w:b/>
                <w:bCs/>
                <w:color w:val="000000"/>
              </w:rPr>
              <w:t>Identification</w:t>
            </w:r>
          </w:p>
        </w:tc>
      </w:tr>
      <w:tr w:rsidR="0071042F" w:rsidRPr="0057654E" w14:paraId="531EEDB3" w14:textId="77777777" w:rsidTr="004D1B15">
        <w:trPr>
          <w:trHeight w:val="896"/>
        </w:trPr>
        <w:tc>
          <w:tcPr>
            <w:tcW w:w="5223"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10954DD3" w14:textId="77777777" w:rsidR="00CC1E02" w:rsidRPr="0057654E" w:rsidRDefault="00CC1E02" w:rsidP="00CC1E02">
            <w:pPr>
              <w:spacing w:after="120" w:line="240" w:lineRule="auto"/>
              <w:rPr>
                <w:rFonts w:ascii="Times New Roman" w:eastAsia="Times New Roman" w:hAnsi="Times New Roman" w:cs="Times New Roman"/>
                <w:sz w:val="24"/>
                <w:szCs w:val="24"/>
              </w:rPr>
            </w:pPr>
            <w:r w:rsidRPr="0057654E">
              <w:rPr>
                <w:rFonts w:ascii="Arial" w:eastAsia="Times New Roman" w:hAnsi="Arial" w:cs="Arial"/>
                <w:color w:val="000000"/>
              </w:rPr>
              <w:t>Name of interested organisation(s)</w:t>
            </w:r>
          </w:p>
          <w:p w14:paraId="4AD75F0F" w14:textId="77777777" w:rsidR="00CC1E02" w:rsidRPr="0057654E" w:rsidRDefault="00CC1E02" w:rsidP="00CC1E02">
            <w:pPr>
              <w:spacing w:after="120" w:line="240" w:lineRule="auto"/>
              <w:rPr>
                <w:rFonts w:ascii="Times New Roman" w:eastAsia="Times New Roman" w:hAnsi="Times New Roman" w:cs="Times New Roman"/>
                <w:sz w:val="24"/>
                <w:szCs w:val="24"/>
              </w:rPr>
            </w:pPr>
            <w:r w:rsidRPr="0057654E">
              <w:rPr>
                <w:rFonts w:ascii="Arial" w:eastAsia="Times New Roman" w:hAnsi="Arial" w:cs="Arial"/>
                <w:color w:val="000000"/>
              </w:rPr>
              <w:t>(for consortia, please provide all organisations)</w:t>
            </w:r>
          </w:p>
        </w:tc>
        <w:tc>
          <w:tcPr>
            <w:tcW w:w="5692"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4366A042" w14:textId="77777777" w:rsidR="00CC1E02" w:rsidRPr="0057654E" w:rsidRDefault="00CC1E02" w:rsidP="00CC1E02">
            <w:pPr>
              <w:spacing w:after="240" w:line="240" w:lineRule="auto"/>
              <w:rPr>
                <w:rFonts w:ascii="Times New Roman" w:eastAsia="Times New Roman" w:hAnsi="Times New Roman" w:cs="Times New Roman"/>
                <w:sz w:val="24"/>
                <w:szCs w:val="24"/>
              </w:rPr>
            </w:pPr>
            <w:r w:rsidRPr="0057654E">
              <w:rPr>
                <w:rFonts w:ascii="Times New Roman" w:eastAsia="Times New Roman" w:hAnsi="Times New Roman" w:cs="Times New Roman"/>
                <w:sz w:val="24"/>
                <w:szCs w:val="24"/>
              </w:rPr>
              <w:br/>
            </w:r>
          </w:p>
        </w:tc>
      </w:tr>
      <w:tr w:rsidR="0071042F" w:rsidRPr="0057654E" w14:paraId="6D8843AB" w14:textId="77777777" w:rsidTr="004D1B15">
        <w:tc>
          <w:tcPr>
            <w:tcW w:w="5223"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6491D12E" w14:textId="77777777" w:rsidR="00CC1E02" w:rsidRPr="0057654E" w:rsidRDefault="00CC1E02" w:rsidP="00CC1E02">
            <w:pPr>
              <w:spacing w:after="120" w:line="240" w:lineRule="auto"/>
              <w:rPr>
                <w:rFonts w:ascii="Times New Roman" w:eastAsia="Times New Roman" w:hAnsi="Times New Roman" w:cs="Times New Roman"/>
                <w:sz w:val="24"/>
                <w:szCs w:val="24"/>
              </w:rPr>
            </w:pPr>
            <w:r w:rsidRPr="0057654E">
              <w:rPr>
                <w:rFonts w:ascii="Arial" w:eastAsia="Times New Roman" w:hAnsi="Arial" w:cs="Arial"/>
                <w:color w:val="000000"/>
              </w:rPr>
              <w:t>Name of contact point and contact details (email, telephone, postal address)</w:t>
            </w:r>
          </w:p>
        </w:tc>
        <w:tc>
          <w:tcPr>
            <w:tcW w:w="5692"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4912B3CB" w14:textId="77777777" w:rsidR="00CC1E02" w:rsidRPr="0057654E" w:rsidRDefault="00CC1E02" w:rsidP="00CC1E02">
            <w:pPr>
              <w:spacing w:after="240" w:line="240" w:lineRule="auto"/>
              <w:rPr>
                <w:rFonts w:ascii="Times New Roman" w:eastAsia="Times New Roman" w:hAnsi="Times New Roman" w:cs="Times New Roman"/>
                <w:sz w:val="24"/>
                <w:szCs w:val="24"/>
              </w:rPr>
            </w:pPr>
            <w:r w:rsidRPr="0057654E">
              <w:rPr>
                <w:rFonts w:ascii="Times New Roman" w:eastAsia="Times New Roman" w:hAnsi="Times New Roman" w:cs="Times New Roman"/>
                <w:sz w:val="24"/>
                <w:szCs w:val="24"/>
              </w:rPr>
              <w:br/>
            </w:r>
          </w:p>
        </w:tc>
      </w:tr>
      <w:tr w:rsidR="0071042F" w:rsidRPr="0057654E" w14:paraId="14D78246" w14:textId="77777777" w:rsidTr="004D1B15">
        <w:tc>
          <w:tcPr>
            <w:tcW w:w="5223"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1F98D78E" w14:textId="77777777" w:rsidR="00CC1E02" w:rsidRPr="0057654E" w:rsidRDefault="00CC1E02" w:rsidP="00CC1E02">
            <w:pPr>
              <w:spacing w:after="120" w:line="240" w:lineRule="auto"/>
              <w:rPr>
                <w:rFonts w:ascii="Times New Roman" w:eastAsia="Times New Roman" w:hAnsi="Times New Roman" w:cs="Times New Roman"/>
                <w:sz w:val="24"/>
                <w:szCs w:val="24"/>
              </w:rPr>
            </w:pPr>
            <w:r w:rsidRPr="0057654E">
              <w:rPr>
                <w:rFonts w:ascii="Arial" w:eastAsia="Times New Roman" w:hAnsi="Arial" w:cs="Arial"/>
                <w:color w:val="000000"/>
              </w:rPr>
              <w:t>Proposed location for the centre headquarters</w:t>
            </w:r>
          </w:p>
        </w:tc>
        <w:tc>
          <w:tcPr>
            <w:tcW w:w="5692"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459233BC" w14:textId="77777777" w:rsidR="00CC1E02" w:rsidRPr="0057654E" w:rsidRDefault="00CC1E02" w:rsidP="00CC1E02">
            <w:pPr>
              <w:spacing w:after="240" w:line="240" w:lineRule="auto"/>
              <w:rPr>
                <w:rFonts w:ascii="Times New Roman" w:eastAsia="Times New Roman" w:hAnsi="Times New Roman" w:cs="Times New Roman"/>
                <w:sz w:val="24"/>
                <w:szCs w:val="24"/>
              </w:rPr>
            </w:pPr>
            <w:r w:rsidRPr="0057654E">
              <w:rPr>
                <w:rFonts w:ascii="Times New Roman" w:eastAsia="Times New Roman" w:hAnsi="Times New Roman" w:cs="Times New Roman"/>
                <w:sz w:val="24"/>
                <w:szCs w:val="24"/>
              </w:rPr>
              <w:br/>
            </w:r>
          </w:p>
        </w:tc>
      </w:tr>
      <w:tr w:rsidR="0071042F" w:rsidRPr="0057654E" w14:paraId="5C803A35" w14:textId="77777777" w:rsidTr="004D1B15">
        <w:tc>
          <w:tcPr>
            <w:tcW w:w="10915" w:type="dxa"/>
            <w:gridSpan w:val="2"/>
            <w:tcBorders>
              <w:top w:val="single" w:sz="6" w:space="0" w:color="000000"/>
              <w:left w:val="single" w:sz="6" w:space="0" w:color="000000"/>
              <w:bottom w:val="single" w:sz="6" w:space="0" w:color="000000"/>
              <w:right w:val="single" w:sz="6" w:space="0" w:color="000000"/>
            </w:tcBorders>
            <w:shd w:val="clear" w:color="auto" w:fill="D9D9D9"/>
            <w:tcMar>
              <w:top w:w="60" w:type="dxa"/>
              <w:left w:w="120" w:type="dxa"/>
              <w:bottom w:w="60" w:type="dxa"/>
              <w:right w:w="120" w:type="dxa"/>
            </w:tcMar>
            <w:vAlign w:val="center"/>
            <w:hideMark/>
          </w:tcPr>
          <w:p w14:paraId="2AAD7C24" w14:textId="77777777" w:rsidR="00CC1E02" w:rsidRPr="0057654E" w:rsidRDefault="00CC1E02" w:rsidP="00CC1E02">
            <w:pPr>
              <w:spacing w:after="120" w:line="240" w:lineRule="auto"/>
              <w:jc w:val="center"/>
              <w:rPr>
                <w:rFonts w:ascii="Times New Roman" w:eastAsia="Times New Roman" w:hAnsi="Times New Roman" w:cs="Times New Roman"/>
                <w:sz w:val="24"/>
                <w:szCs w:val="24"/>
              </w:rPr>
            </w:pPr>
            <w:r w:rsidRPr="0057654E">
              <w:rPr>
                <w:rFonts w:ascii="Arial" w:eastAsia="Times New Roman" w:hAnsi="Arial" w:cs="Arial"/>
                <w:b/>
                <w:bCs/>
                <w:color w:val="000000"/>
              </w:rPr>
              <w:t>Specification of interest</w:t>
            </w:r>
          </w:p>
        </w:tc>
      </w:tr>
      <w:tr w:rsidR="0071042F" w:rsidRPr="0057654E" w14:paraId="3CCB9C6D" w14:textId="77777777" w:rsidTr="004D1B15">
        <w:tc>
          <w:tcPr>
            <w:tcW w:w="5223"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3E45E7E2" w14:textId="3E6E5116" w:rsidR="00CC1E02" w:rsidRPr="0057654E" w:rsidRDefault="00CC1E02" w:rsidP="00CC1E02">
            <w:pPr>
              <w:spacing w:after="120" w:line="240" w:lineRule="auto"/>
              <w:rPr>
                <w:rFonts w:ascii="Times New Roman" w:eastAsia="Times New Roman" w:hAnsi="Times New Roman" w:cs="Times New Roman"/>
                <w:sz w:val="24"/>
                <w:szCs w:val="24"/>
              </w:rPr>
            </w:pPr>
            <w:r w:rsidRPr="0057654E">
              <w:rPr>
                <w:rFonts w:ascii="Arial" w:eastAsia="Times New Roman" w:hAnsi="Arial" w:cs="Arial"/>
                <w:color w:val="000000"/>
              </w:rPr>
              <w:t>Why are you interested in hosting the African Future Earth</w:t>
            </w:r>
            <w:r w:rsidR="00540525">
              <w:rPr>
                <w:rFonts w:ascii="Arial" w:eastAsia="Times New Roman" w:hAnsi="Arial" w:cs="Arial"/>
                <w:color w:val="000000"/>
              </w:rPr>
              <w:t xml:space="preserve"> office</w:t>
            </w:r>
            <w:r w:rsidRPr="0057654E">
              <w:rPr>
                <w:rFonts w:ascii="Arial" w:eastAsia="Times New Roman" w:hAnsi="Arial" w:cs="Arial"/>
                <w:color w:val="000000"/>
              </w:rPr>
              <w:t xml:space="preserve">? Specify the interest of each organisation in the case of a consortium expressing interest. </w:t>
            </w:r>
          </w:p>
          <w:p w14:paraId="1ADDA0C5" w14:textId="77777777" w:rsidR="00CC1E02" w:rsidRPr="0057654E" w:rsidRDefault="00CC1E02" w:rsidP="00CC1E02">
            <w:pPr>
              <w:spacing w:after="0" w:line="240" w:lineRule="auto"/>
              <w:rPr>
                <w:rFonts w:ascii="Times New Roman" w:eastAsia="Times New Roman" w:hAnsi="Times New Roman" w:cs="Times New Roman"/>
                <w:sz w:val="24"/>
                <w:szCs w:val="24"/>
              </w:rPr>
            </w:pPr>
          </w:p>
          <w:p w14:paraId="436D6CF9" w14:textId="77777777" w:rsidR="00CC1E02" w:rsidRPr="0057654E" w:rsidRDefault="00CC1E02" w:rsidP="00CC1E02">
            <w:pPr>
              <w:spacing w:after="120" w:line="240" w:lineRule="auto"/>
              <w:rPr>
                <w:rFonts w:ascii="Times New Roman" w:eastAsia="Times New Roman" w:hAnsi="Times New Roman" w:cs="Times New Roman"/>
                <w:sz w:val="24"/>
                <w:szCs w:val="24"/>
              </w:rPr>
            </w:pPr>
            <w:r w:rsidRPr="0057654E">
              <w:rPr>
                <w:rFonts w:ascii="Arial" w:eastAsia="Times New Roman" w:hAnsi="Arial" w:cs="Arial"/>
                <w:i/>
                <w:iCs/>
                <w:color w:val="000000"/>
              </w:rPr>
              <w:t>500 words maximum</w:t>
            </w:r>
          </w:p>
        </w:tc>
        <w:tc>
          <w:tcPr>
            <w:tcW w:w="5692"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57FA6A44" w14:textId="77777777" w:rsidR="00CC1E02" w:rsidRPr="0057654E" w:rsidRDefault="00CC1E02" w:rsidP="00CC1E02">
            <w:pPr>
              <w:spacing w:after="0" w:line="240" w:lineRule="auto"/>
              <w:rPr>
                <w:rFonts w:ascii="Times New Roman" w:eastAsia="Times New Roman" w:hAnsi="Times New Roman" w:cs="Times New Roman"/>
                <w:sz w:val="24"/>
                <w:szCs w:val="24"/>
              </w:rPr>
            </w:pPr>
          </w:p>
        </w:tc>
      </w:tr>
      <w:tr w:rsidR="0071042F" w:rsidRPr="0057654E" w14:paraId="672C8DDA" w14:textId="77777777" w:rsidTr="004D1B15">
        <w:tc>
          <w:tcPr>
            <w:tcW w:w="5223"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6A3CE6C0" w14:textId="292986FF" w:rsidR="00CC1E02" w:rsidRPr="0057654E" w:rsidRDefault="00CC1E02" w:rsidP="00CC1E02">
            <w:pPr>
              <w:spacing w:after="120" w:line="240" w:lineRule="auto"/>
              <w:rPr>
                <w:rFonts w:ascii="Times New Roman" w:eastAsia="Times New Roman" w:hAnsi="Times New Roman" w:cs="Times New Roman"/>
                <w:sz w:val="24"/>
                <w:szCs w:val="24"/>
              </w:rPr>
            </w:pPr>
            <w:r w:rsidRPr="0057654E">
              <w:rPr>
                <w:rFonts w:ascii="Arial" w:eastAsia="Times New Roman" w:hAnsi="Arial" w:cs="Arial"/>
                <w:color w:val="000000"/>
              </w:rPr>
              <w:t xml:space="preserve">What is your vision for a successful African Future Earth </w:t>
            </w:r>
            <w:r w:rsidR="00670873">
              <w:rPr>
                <w:rFonts w:ascii="Arial" w:eastAsia="Times New Roman" w:hAnsi="Arial" w:cs="Arial"/>
                <w:color w:val="000000"/>
              </w:rPr>
              <w:t>office</w:t>
            </w:r>
            <w:r w:rsidRPr="0057654E">
              <w:rPr>
                <w:rFonts w:ascii="Arial" w:eastAsia="Times New Roman" w:hAnsi="Arial" w:cs="Arial"/>
                <w:color w:val="000000"/>
              </w:rPr>
              <w:t>?</w:t>
            </w:r>
          </w:p>
          <w:p w14:paraId="3D6D35D5" w14:textId="77777777" w:rsidR="00CC1E02" w:rsidRPr="0057654E" w:rsidRDefault="00CC1E02" w:rsidP="00CC1E02">
            <w:pPr>
              <w:spacing w:after="0" w:line="240" w:lineRule="auto"/>
              <w:rPr>
                <w:rFonts w:ascii="Times New Roman" w:eastAsia="Times New Roman" w:hAnsi="Times New Roman" w:cs="Times New Roman"/>
                <w:sz w:val="24"/>
                <w:szCs w:val="24"/>
              </w:rPr>
            </w:pPr>
          </w:p>
          <w:p w14:paraId="21B6FD4E" w14:textId="77777777" w:rsidR="00CC1E02" w:rsidRPr="0057654E" w:rsidRDefault="00CC1E02" w:rsidP="00CC1E02">
            <w:pPr>
              <w:spacing w:after="120" w:line="240" w:lineRule="auto"/>
              <w:rPr>
                <w:rFonts w:ascii="Times New Roman" w:eastAsia="Times New Roman" w:hAnsi="Times New Roman" w:cs="Times New Roman"/>
                <w:sz w:val="24"/>
                <w:szCs w:val="24"/>
              </w:rPr>
            </w:pPr>
            <w:r w:rsidRPr="0057654E">
              <w:rPr>
                <w:rFonts w:ascii="Arial" w:eastAsia="Times New Roman" w:hAnsi="Arial" w:cs="Arial"/>
                <w:i/>
                <w:iCs/>
                <w:color w:val="000000"/>
              </w:rPr>
              <w:t>500 words maximum</w:t>
            </w:r>
          </w:p>
        </w:tc>
        <w:tc>
          <w:tcPr>
            <w:tcW w:w="5692"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04205369" w14:textId="77777777" w:rsidR="00CC1E02" w:rsidRPr="0057654E" w:rsidRDefault="00CC1E02" w:rsidP="00CC1E02">
            <w:pPr>
              <w:spacing w:after="240" w:line="240" w:lineRule="auto"/>
              <w:rPr>
                <w:rFonts w:ascii="Times New Roman" w:eastAsia="Times New Roman" w:hAnsi="Times New Roman" w:cs="Times New Roman"/>
                <w:sz w:val="24"/>
                <w:szCs w:val="24"/>
              </w:rPr>
            </w:pPr>
            <w:r w:rsidRPr="0057654E">
              <w:rPr>
                <w:rFonts w:ascii="Times New Roman" w:eastAsia="Times New Roman" w:hAnsi="Times New Roman" w:cs="Times New Roman"/>
                <w:sz w:val="24"/>
                <w:szCs w:val="24"/>
              </w:rPr>
              <w:br/>
            </w:r>
            <w:r w:rsidRPr="0057654E">
              <w:rPr>
                <w:rFonts w:ascii="Times New Roman" w:eastAsia="Times New Roman" w:hAnsi="Times New Roman" w:cs="Times New Roman"/>
                <w:sz w:val="24"/>
                <w:szCs w:val="24"/>
              </w:rPr>
              <w:br/>
            </w:r>
            <w:r w:rsidRPr="0057654E">
              <w:rPr>
                <w:rFonts w:ascii="Times New Roman" w:eastAsia="Times New Roman" w:hAnsi="Times New Roman" w:cs="Times New Roman"/>
                <w:sz w:val="24"/>
                <w:szCs w:val="24"/>
              </w:rPr>
              <w:br/>
            </w:r>
          </w:p>
        </w:tc>
      </w:tr>
      <w:tr w:rsidR="0071042F" w:rsidRPr="0057654E" w14:paraId="587CCD81" w14:textId="77777777" w:rsidTr="004D1B15">
        <w:tc>
          <w:tcPr>
            <w:tcW w:w="10915" w:type="dxa"/>
            <w:gridSpan w:val="2"/>
            <w:tcBorders>
              <w:top w:val="single" w:sz="6" w:space="0" w:color="000000"/>
              <w:left w:val="single" w:sz="6" w:space="0" w:color="000000"/>
              <w:bottom w:val="single" w:sz="6" w:space="0" w:color="000000"/>
              <w:right w:val="single" w:sz="6" w:space="0" w:color="000000"/>
            </w:tcBorders>
            <w:shd w:val="clear" w:color="auto" w:fill="D9D9D9"/>
            <w:tcMar>
              <w:top w:w="60" w:type="dxa"/>
              <w:left w:w="120" w:type="dxa"/>
              <w:bottom w:w="60" w:type="dxa"/>
              <w:right w:w="120" w:type="dxa"/>
            </w:tcMar>
            <w:vAlign w:val="center"/>
            <w:hideMark/>
          </w:tcPr>
          <w:p w14:paraId="334AD291" w14:textId="77777777" w:rsidR="00CC1E02" w:rsidRPr="0057654E" w:rsidRDefault="00CC1E02" w:rsidP="00CC1E02">
            <w:pPr>
              <w:spacing w:after="120" w:line="240" w:lineRule="auto"/>
              <w:jc w:val="center"/>
              <w:rPr>
                <w:rFonts w:ascii="Times New Roman" w:eastAsia="Times New Roman" w:hAnsi="Times New Roman" w:cs="Times New Roman"/>
                <w:sz w:val="24"/>
                <w:szCs w:val="24"/>
              </w:rPr>
            </w:pPr>
            <w:r w:rsidRPr="0057654E">
              <w:rPr>
                <w:rFonts w:ascii="Arial" w:eastAsia="Times New Roman" w:hAnsi="Arial" w:cs="Arial"/>
                <w:b/>
                <w:bCs/>
                <w:color w:val="000000"/>
              </w:rPr>
              <w:t>Capabilities</w:t>
            </w:r>
          </w:p>
        </w:tc>
      </w:tr>
      <w:tr w:rsidR="0071042F" w:rsidRPr="0057654E" w14:paraId="4F608A0B" w14:textId="77777777" w:rsidTr="004D1B15">
        <w:tc>
          <w:tcPr>
            <w:tcW w:w="5223"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46E4BCFB" w14:textId="269A6E5E" w:rsidR="00CC1E02" w:rsidRPr="0057654E" w:rsidRDefault="00540525" w:rsidP="00CC1E02">
            <w:pPr>
              <w:spacing w:after="120" w:line="240" w:lineRule="auto"/>
              <w:rPr>
                <w:rFonts w:ascii="Times New Roman" w:eastAsia="Times New Roman" w:hAnsi="Times New Roman" w:cs="Times New Roman"/>
                <w:sz w:val="24"/>
                <w:szCs w:val="24"/>
              </w:rPr>
            </w:pPr>
            <w:r>
              <w:rPr>
                <w:rFonts w:ascii="Arial" w:eastAsia="Times New Roman" w:hAnsi="Arial" w:cs="Arial"/>
                <w:color w:val="000000"/>
              </w:rPr>
              <w:t>Describe your</w:t>
            </w:r>
            <w:r w:rsidR="00CC1E02" w:rsidRPr="0057654E">
              <w:rPr>
                <w:rFonts w:ascii="Arial" w:eastAsia="Times New Roman" w:hAnsi="Arial" w:cs="Arial"/>
                <w:color w:val="000000"/>
              </w:rPr>
              <w:t xml:space="preserve"> capabilities to deliver </w:t>
            </w:r>
            <w:r w:rsidR="0027298B">
              <w:rPr>
                <w:rFonts w:ascii="Arial" w:eastAsia="Times New Roman" w:hAnsi="Arial" w:cs="Arial"/>
                <w:color w:val="000000"/>
              </w:rPr>
              <w:t xml:space="preserve">Regional </w:t>
            </w:r>
            <w:r w:rsidR="005C5024">
              <w:rPr>
                <w:rFonts w:ascii="Arial" w:eastAsia="Times New Roman" w:hAnsi="Arial" w:cs="Arial"/>
                <w:color w:val="000000"/>
              </w:rPr>
              <w:t>office services</w:t>
            </w:r>
            <w:r w:rsidR="00CC1E02" w:rsidRPr="0057654E">
              <w:rPr>
                <w:rFonts w:ascii="Arial" w:eastAsia="Times New Roman" w:hAnsi="Arial" w:cs="Arial"/>
                <w:color w:val="000000"/>
              </w:rPr>
              <w:t xml:space="preserve"> taking into account:</w:t>
            </w:r>
          </w:p>
          <w:p w14:paraId="48959626" w14:textId="1BA50BDF" w:rsidR="00CC1E02" w:rsidRPr="0057654E" w:rsidRDefault="00CC1E02" w:rsidP="00CC1E02">
            <w:pPr>
              <w:numPr>
                <w:ilvl w:val="0"/>
                <w:numId w:val="1"/>
              </w:numPr>
              <w:spacing w:after="120" w:line="240" w:lineRule="auto"/>
              <w:ind w:left="420"/>
              <w:textAlignment w:val="baseline"/>
              <w:rPr>
                <w:rFonts w:ascii="Arial" w:eastAsia="Times New Roman" w:hAnsi="Arial" w:cs="Arial"/>
                <w:color w:val="000000"/>
              </w:rPr>
            </w:pPr>
            <w:r w:rsidRPr="0057654E">
              <w:rPr>
                <w:rFonts w:ascii="Arial" w:eastAsia="Times New Roman" w:hAnsi="Arial" w:cs="Arial"/>
                <w:color w:val="000000"/>
              </w:rPr>
              <w:t>Experience in managing international research programmes</w:t>
            </w:r>
            <w:r w:rsidR="00670873">
              <w:rPr>
                <w:rFonts w:ascii="Arial" w:eastAsia="Times New Roman" w:hAnsi="Arial" w:cs="Arial"/>
                <w:color w:val="000000"/>
              </w:rPr>
              <w:t xml:space="preserve"> on a regional basis.</w:t>
            </w:r>
          </w:p>
          <w:p w14:paraId="2DAE1BB4" w14:textId="15F2171F" w:rsidR="00CC1E02" w:rsidRPr="0057654E" w:rsidRDefault="00CC1E02" w:rsidP="00CC1E02">
            <w:pPr>
              <w:numPr>
                <w:ilvl w:val="0"/>
                <w:numId w:val="1"/>
              </w:numPr>
              <w:spacing w:after="120" w:line="240" w:lineRule="auto"/>
              <w:ind w:left="420"/>
              <w:textAlignment w:val="baseline"/>
              <w:rPr>
                <w:rFonts w:ascii="Arial" w:eastAsia="Times New Roman" w:hAnsi="Arial" w:cs="Arial"/>
                <w:color w:val="000000"/>
              </w:rPr>
            </w:pPr>
            <w:r w:rsidRPr="0057654E">
              <w:rPr>
                <w:rFonts w:ascii="Arial" w:eastAsia="Times New Roman" w:hAnsi="Arial" w:cs="Arial"/>
                <w:color w:val="000000"/>
              </w:rPr>
              <w:t>Capacity to support effective collaboration and exchange between countries</w:t>
            </w:r>
            <w:r w:rsidR="00670873">
              <w:rPr>
                <w:rFonts w:ascii="Arial" w:eastAsia="Times New Roman" w:hAnsi="Arial" w:cs="Arial"/>
                <w:color w:val="000000"/>
              </w:rPr>
              <w:t xml:space="preserve"> in Africa</w:t>
            </w:r>
            <w:r w:rsidR="00540525">
              <w:rPr>
                <w:rFonts w:ascii="Arial" w:eastAsia="Times New Roman" w:hAnsi="Arial" w:cs="Arial"/>
                <w:color w:val="000000"/>
              </w:rPr>
              <w:t>.</w:t>
            </w:r>
          </w:p>
          <w:p w14:paraId="0B699173" w14:textId="77777777" w:rsidR="00CC1E02" w:rsidRPr="0057654E" w:rsidRDefault="00CC1E02" w:rsidP="00CC1E02">
            <w:pPr>
              <w:numPr>
                <w:ilvl w:val="0"/>
                <w:numId w:val="1"/>
              </w:numPr>
              <w:spacing w:after="120" w:line="240" w:lineRule="auto"/>
              <w:ind w:left="420"/>
              <w:textAlignment w:val="baseline"/>
              <w:rPr>
                <w:rFonts w:ascii="Arial" w:eastAsia="Times New Roman" w:hAnsi="Arial" w:cs="Arial"/>
                <w:color w:val="000000"/>
              </w:rPr>
            </w:pPr>
            <w:r w:rsidRPr="0057654E">
              <w:rPr>
                <w:rFonts w:ascii="Arial" w:eastAsia="Times New Roman" w:hAnsi="Arial" w:cs="Arial"/>
                <w:color w:val="000000"/>
              </w:rPr>
              <w:t xml:space="preserve">Capacity to convene different stakeholder groups (e.g. academia, funders, governments, international organisations and science assessments, development groups, business </w:t>
            </w:r>
            <w:r w:rsidRPr="0057654E">
              <w:rPr>
                <w:rFonts w:ascii="Arial" w:eastAsia="Times New Roman" w:hAnsi="Arial" w:cs="Arial"/>
                <w:color w:val="000000"/>
              </w:rPr>
              <w:lastRenderedPageBreak/>
              <w:t>and industry, civil society and the media)</w:t>
            </w:r>
          </w:p>
          <w:p w14:paraId="6BFDA012" w14:textId="58000BAD" w:rsidR="00CC1E02" w:rsidRPr="0057654E" w:rsidRDefault="00CC1E02" w:rsidP="00CC1E02">
            <w:pPr>
              <w:numPr>
                <w:ilvl w:val="0"/>
                <w:numId w:val="1"/>
              </w:numPr>
              <w:spacing w:after="120" w:line="240" w:lineRule="auto"/>
              <w:ind w:left="420"/>
              <w:textAlignment w:val="baseline"/>
              <w:rPr>
                <w:rFonts w:ascii="Arial" w:eastAsia="Times New Roman" w:hAnsi="Arial" w:cs="Arial"/>
                <w:color w:val="000000"/>
              </w:rPr>
            </w:pPr>
            <w:r w:rsidRPr="0057654E">
              <w:rPr>
                <w:rFonts w:ascii="Arial" w:eastAsia="Times New Roman" w:hAnsi="Arial" w:cs="Arial"/>
                <w:color w:val="000000"/>
              </w:rPr>
              <w:t xml:space="preserve">Capacity and resources </w:t>
            </w:r>
            <w:r w:rsidR="005C5024">
              <w:rPr>
                <w:rFonts w:ascii="Arial" w:eastAsia="Times New Roman" w:hAnsi="Arial" w:cs="Arial"/>
                <w:color w:val="000000"/>
              </w:rPr>
              <w:t>for</w:t>
            </w:r>
            <w:r w:rsidRPr="0057654E">
              <w:rPr>
                <w:rFonts w:ascii="Arial" w:eastAsia="Times New Roman" w:hAnsi="Arial" w:cs="Arial"/>
                <w:color w:val="000000"/>
              </w:rPr>
              <w:t xml:space="preserve"> the </w:t>
            </w:r>
            <w:r w:rsidR="005C5024">
              <w:rPr>
                <w:rFonts w:ascii="Arial" w:eastAsia="Times New Roman" w:hAnsi="Arial" w:cs="Arial"/>
                <w:color w:val="000000"/>
              </w:rPr>
              <w:t>Regional Office</w:t>
            </w:r>
            <w:r w:rsidRPr="0057654E">
              <w:rPr>
                <w:rFonts w:ascii="Arial" w:eastAsia="Times New Roman" w:hAnsi="Arial" w:cs="Arial"/>
                <w:color w:val="000000"/>
              </w:rPr>
              <w:t>.</w:t>
            </w:r>
          </w:p>
          <w:p w14:paraId="11FDEB29" w14:textId="102492F7" w:rsidR="00CC1E02" w:rsidRPr="0057654E" w:rsidRDefault="00CC1E02" w:rsidP="00CC1E02">
            <w:pPr>
              <w:spacing w:after="0" w:line="240" w:lineRule="auto"/>
              <w:rPr>
                <w:rFonts w:ascii="Times New Roman" w:eastAsia="Times New Roman" w:hAnsi="Times New Roman" w:cs="Times New Roman"/>
                <w:sz w:val="24"/>
                <w:szCs w:val="24"/>
              </w:rPr>
            </w:pPr>
            <w:r w:rsidRPr="0057654E">
              <w:rPr>
                <w:rFonts w:ascii="Arial" w:eastAsia="Times New Roman" w:hAnsi="Arial" w:cs="Arial"/>
                <w:color w:val="000000"/>
              </w:rPr>
              <w:t>Information should include</w:t>
            </w:r>
            <w:r w:rsidR="005B684F" w:rsidRPr="0057654E">
              <w:rPr>
                <w:rFonts w:ascii="Arial" w:eastAsia="Times New Roman" w:hAnsi="Arial" w:cs="Arial"/>
                <w:color w:val="000000"/>
              </w:rPr>
              <w:t>,</w:t>
            </w:r>
            <w:r w:rsidRPr="0057654E">
              <w:rPr>
                <w:rFonts w:ascii="Arial" w:eastAsia="Times New Roman" w:hAnsi="Arial" w:cs="Arial"/>
                <w:color w:val="000000"/>
              </w:rPr>
              <w:t xml:space="preserve"> but not limited to</w:t>
            </w:r>
            <w:r w:rsidR="005B684F" w:rsidRPr="0057654E">
              <w:rPr>
                <w:rFonts w:ascii="Arial" w:eastAsia="Times New Roman" w:hAnsi="Arial" w:cs="Arial"/>
                <w:color w:val="000000"/>
              </w:rPr>
              <w:t>;</w:t>
            </w:r>
            <w:r w:rsidRPr="0057654E">
              <w:rPr>
                <w:rFonts w:ascii="Arial" w:eastAsia="Times New Roman" w:hAnsi="Arial" w:cs="Arial"/>
                <w:color w:val="000000"/>
              </w:rPr>
              <w:t xml:space="preserve"> supportive infrastructure, </w:t>
            </w:r>
            <w:r w:rsidR="00540525">
              <w:rPr>
                <w:rFonts w:ascii="Arial" w:eastAsia="Times New Roman" w:hAnsi="Arial" w:cs="Arial"/>
                <w:color w:val="000000"/>
              </w:rPr>
              <w:t xml:space="preserve">office space, administrative services, </w:t>
            </w:r>
            <w:r w:rsidRPr="0057654E">
              <w:rPr>
                <w:rFonts w:ascii="Arial" w:eastAsia="Times New Roman" w:hAnsi="Arial" w:cs="Arial"/>
                <w:color w:val="000000"/>
              </w:rPr>
              <w:t>internet and communication capabilities, ability to co-organise regional conferences/ workshops,</w:t>
            </w:r>
            <w:r w:rsidR="005C5024">
              <w:rPr>
                <w:rFonts w:ascii="Arial" w:eastAsia="Times New Roman" w:hAnsi="Arial" w:cs="Arial"/>
                <w:color w:val="000000"/>
              </w:rPr>
              <w:t xml:space="preserve"> etc.</w:t>
            </w:r>
            <w:r w:rsidR="00690904">
              <w:rPr>
                <w:rFonts w:ascii="Arial" w:eastAsia="Times New Roman" w:hAnsi="Arial" w:cs="Arial"/>
                <w:color w:val="000000"/>
              </w:rPr>
              <w:t xml:space="preserve"> </w:t>
            </w:r>
            <w:r w:rsidR="005C5024">
              <w:rPr>
                <w:rFonts w:ascii="Arial" w:eastAsia="Times New Roman" w:hAnsi="Arial" w:cs="Arial"/>
                <w:color w:val="000000"/>
              </w:rPr>
              <w:t>In addition to in-kind support, Regional Offices are expected to have sufficient financial support for organizing regional events and activities, and supporting the work</w:t>
            </w:r>
            <w:r w:rsidR="00690904">
              <w:rPr>
                <w:rFonts w:ascii="Arial" w:eastAsia="Times New Roman" w:hAnsi="Arial" w:cs="Arial"/>
                <w:color w:val="000000"/>
              </w:rPr>
              <w:t xml:space="preserve"> of AFEC</w:t>
            </w:r>
            <w:r w:rsidR="005C5024">
              <w:rPr>
                <w:rFonts w:ascii="Arial" w:eastAsia="Times New Roman" w:hAnsi="Arial" w:cs="Arial"/>
                <w:color w:val="000000"/>
              </w:rPr>
              <w:t xml:space="preserve">.  </w:t>
            </w:r>
            <w:r w:rsidR="00690904">
              <w:rPr>
                <w:rFonts w:ascii="Arial" w:eastAsia="Times New Roman" w:hAnsi="Arial" w:cs="Arial"/>
                <w:color w:val="000000"/>
              </w:rPr>
              <w:t xml:space="preserve"> </w:t>
            </w:r>
          </w:p>
          <w:p w14:paraId="55333858" w14:textId="77777777" w:rsidR="00CC1E02" w:rsidRPr="0057654E" w:rsidRDefault="00CC1E02" w:rsidP="00CC1E02">
            <w:pPr>
              <w:spacing w:after="120" w:line="240" w:lineRule="auto"/>
              <w:rPr>
                <w:rFonts w:ascii="Times New Roman" w:eastAsia="Times New Roman" w:hAnsi="Times New Roman" w:cs="Times New Roman"/>
                <w:sz w:val="24"/>
                <w:szCs w:val="24"/>
              </w:rPr>
            </w:pPr>
            <w:r w:rsidRPr="0057654E">
              <w:rPr>
                <w:rFonts w:ascii="Arial" w:eastAsia="Times New Roman" w:hAnsi="Arial" w:cs="Arial"/>
                <w:i/>
                <w:iCs/>
                <w:color w:val="000000"/>
              </w:rPr>
              <w:t>1500 words maximum</w:t>
            </w:r>
          </w:p>
        </w:tc>
        <w:tc>
          <w:tcPr>
            <w:tcW w:w="5692"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29056781" w14:textId="77777777" w:rsidR="00CC1E02" w:rsidRPr="0057654E" w:rsidRDefault="00CC1E02" w:rsidP="00CC1E02">
            <w:pPr>
              <w:spacing w:after="0" w:line="240" w:lineRule="auto"/>
              <w:rPr>
                <w:rFonts w:ascii="Times New Roman" w:eastAsia="Times New Roman" w:hAnsi="Times New Roman" w:cs="Times New Roman"/>
                <w:sz w:val="24"/>
                <w:szCs w:val="24"/>
              </w:rPr>
            </w:pPr>
          </w:p>
        </w:tc>
      </w:tr>
      <w:tr w:rsidR="0071042F" w:rsidRPr="0057654E" w14:paraId="37B76A8B" w14:textId="77777777" w:rsidTr="004D1B15">
        <w:tc>
          <w:tcPr>
            <w:tcW w:w="5223"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459C9B17" w14:textId="77C08092" w:rsidR="00CC1E02" w:rsidRPr="0057654E" w:rsidRDefault="00CC1E02" w:rsidP="00CC1E02">
            <w:pPr>
              <w:spacing w:after="120" w:line="240" w:lineRule="auto"/>
              <w:rPr>
                <w:rFonts w:ascii="Times New Roman" w:eastAsia="Times New Roman" w:hAnsi="Times New Roman" w:cs="Times New Roman"/>
                <w:sz w:val="24"/>
                <w:szCs w:val="24"/>
              </w:rPr>
            </w:pPr>
            <w:r w:rsidRPr="0057654E">
              <w:rPr>
                <w:rFonts w:ascii="Arial" w:eastAsia="Times New Roman" w:hAnsi="Arial" w:cs="Arial"/>
                <w:color w:val="000000"/>
              </w:rPr>
              <w:t>Please explain your funding strategy (including level of funding) and other resources (i.e. human resources and ‘in kind’ support) that you aspire to secure</w:t>
            </w:r>
            <w:r w:rsidR="005C5024">
              <w:rPr>
                <w:rFonts w:ascii="Arial" w:eastAsia="Times New Roman" w:hAnsi="Arial" w:cs="Arial"/>
                <w:color w:val="000000"/>
              </w:rPr>
              <w:t xml:space="preserve"> in coming years</w:t>
            </w:r>
            <w:r w:rsidRPr="0057654E">
              <w:rPr>
                <w:rFonts w:ascii="Arial" w:eastAsia="Times New Roman" w:hAnsi="Arial" w:cs="Arial"/>
                <w:color w:val="000000"/>
              </w:rPr>
              <w:t xml:space="preserve">. </w:t>
            </w:r>
            <w:r w:rsidR="005C5024" w:rsidRPr="002E6BE9">
              <w:rPr>
                <w:rFonts w:ascii="Arial" w:eastAsia="Times New Roman" w:hAnsi="Arial" w:cs="Arial"/>
                <w:color w:val="000000"/>
                <w:u w:val="single"/>
              </w:rPr>
              <w:t>Documented evidence</w:t>
            </w:r>
            <w:r w:rsidR="005C5024">
              <w:rPr>
                <w:rFonts w:ascii="Arial" w:eastAsia="Times New Roman" w:hAnsi="Arial" w:cs="Arial"/>
                <w:color w:val="000000"/>
              </w:rPr>
              <w:t xml:space="preserve"> of f</w:t>
            </w:r>
            <w:r w:rsidR="00670873">
              <w:rPr>
                <w:rFonts w:ascii="Arial" w:eastAsia="Times New Roman" w:hAnsi="Arial" w:cs="Arial"/>
                <w:color w:val="000000"/>
              </w:rPr>
              <w:t xml:space="preserve">unding </w:t>
            </w:r>
            <w:r w:rsidR="004D47D0">
              <w:rPr>
                <w:rFonts w:ascii="Arial" w:eastAsia="Times New Roman" w:hAnsi="Arial" w:cs="Arial"/>
                <w:color w:val="000000"/>
              </w:rPr>
              <w:t>support must be attached.</w:t>
            </w:r>
          </w:p>
          <w:p w14:paraId="23F6AC0E" w14:textId="4611D89F" w:rsidR="00CC1E02" w:rsidRPr="0057654E" w:rsidRDefault="005C5024" w:rsidP="00CC1E02">
            <w:pPr>
              <w:spacing w:after="120" w:line="240" w:lineRule="auto"/>
              <w:rPr>
                <w:rFonts w:ascii="Times New Roman" w:eastAsia="Times New Roman" w:hAnsi="Times New Roman" w:cs="Times New Roman"/>
                <w:sz w:val="24"/>
                <w:szCs w:val="24"/>
              </w:rPr>
            </w:pPr>
            <w:r>
              <w:rPr>
                <w:rFonts w:ascii="Arial" w:eastAsia="Times New Roman" w:hAnsi="Arial" w:cs="Arial"/>
              </w:rPr>
              <w:t>Explain h</w:t>
            </w:r>
            <w:r w:rsidR="005B684F" w:rsidRPr="0057654E">
              <w:rPr>
                <w:rFonts w:ascii="Arial" w:eastAsia="Times New Roman" w:hAnsi="Arial" w:cs="Arial"/>
              </w:rPr>
              <w:t xml:space="preserve">ow much </w:t>
            </w:r>
            <w:r w:rsidR="00CC1E02" w:rsidRPr="0057654E">
              <w:rPr>
                <w:rFonts w:ascii="Arial" w:eastAsia="Times New Roman" w:hAnsi="Arial" w:cs="Arial"/>
              </w:rPr>
              <w:t xml:space="preserve">will you commit to fund and how will that </w:t>
            </w:r>
            <w:r w:rsidR="0057654E" w:rsidRPr="0057654E">
              <w:rPr>
                <w:rFonts w:ascii="Arial" w:eastAsia="Times New Roman" w:hAnsi="Arial" w:cs="Arial"/>
              </w:rPr>
              <w:t>be allocated</w:t>
            </w:r>
            <w:r>
              <w:rPr>
                <w:rFonts w:ascii="Arial" w:eastAsia="Times New Roman" w:hAnsi="Arial" w:cs="Arial"/>
              </w:rPr>
              <w:t>,</w:t>
            </w:r>
            <w:r w:rsidR="0057654E" w:rsidRPr="0057654E">
              <w:rPr>
                <w:rFonts w:ascii="Arial" w:eastAsia="Times New Roman" w:hAnsi="Arial" w:cs="Arial"/>
              </w:rPr>
              <w:t xml:space="preserve"> </w:t>
            </w:r>
            <w:r w:rsidR="00CC1E02" w:rsidRPr="0057654E">
              <w:rPr>
                <w:rFonts w:ascii="Arial" w:eastAsia="Times New Roman" w:hAnsi="Arial" w:cs="Arial"/>
              </w:rPr>
              <w:t xml:space="preserve">with minimum commitment period of </w:t>
            </w:r>
            <w:r w:rsidR="00A17CF8">
              <w:rPr>
                <w:rFonts w:ascii="Arial" w:eastAsia="Times New Roman" w:hAnsi="Arial" w:cs="Arial"/>
              </w:rPr>
              <w:t>3</w:t>
            </w:r>
            <w:r w:rsidR="00CC1E02" w:rsidRPr="0057654E">
              <w:rPr>
                <w:rFonts w:ascii="Arial" w:eastAsia="Times New Roman" w:hAnsi="Arial" w:cs="Arial"/>
              </w:rPr>
              <w:t xml:space="preserve"> to 10 years</w:t>
            </w:r>
            <w:r w:rsidR="005B684F" w:rsidRPr="0057654E">
              <w:rPr>
                <w:rFonts w:ascii="Arial" w:eastAsia="Times New Roman" w:hAnsi="Arial" w:cs="Arial"/>
                <w:color w:val="00B050"/>
              </w:rPr>
              <w:t>.</w:t>
            </w:r>
          </w:p>
          <w:p w14:paraId="493361BD" w14:textId="77777777" w:rsidR="00CC1E02" w:rsidRPr="0057654E" w:rsidRDefault="00CC1E02" w:rsidP="00CC1E02">
            <w:pPr>
              <w:spacing w:after="0" w:line="240" w:lineRule="auto"/>
              <w:rPr>
                <w:rFonts w:ascii="Times New Roman" w:eastAsia="Times New Roman" w:hAnsi="Times New Roman" w:cs="Times New Roman"/>
                <w:sz w:val="24"/>
                <w:szCs w:val="24"/>
              </w:rPr>
            </w:pPr>
          </w:p>
          <w:p w14:paraId="53396288" w14:textId="77777777" w:rsidR="00CC1E02" w:rsidRPr="0057654E" w:rsidRDefault="00CC1E02" w:rsidP="00CC1E02">
            <w:pPr>
              <w:spacing w:after="120" w:line="240" w:lineRule="auto"/>
              <w:rPr>
                <w:rFonts w:ascii="Times New Roman" w:eastAsia="Times New Roman" w:hAnsi="Times New Roman" w:cs="Times New Roman"/>
                <w:sz w:val="24"/>
                <w:szCs w:val="24"/>
              </w:rPr>
            </w:pPr>
            <w:r w:rsidRPr="0057654E">
              <w:rPr>
                <w:rFonts w:ascii="Arial" w:eastAsia="Times New Roman" w:hAnsi="Arial" w:cs="Arial"/>
                <w:i/>
                <w:iCs/>
                <w:color w:val="000000"/>
              </w:rPr>
              <w:t>500 words maximum</w:t>
            </w:r>
          </w:p>
        </w:tc>
        <w:tc>
          <w:tcPr>
            <w:tcW w:w="5692"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5B85D133" w14:textId="77777777" w:rsidR="00CC1E02" w:rsidRPr="0057654E" w:rsidRDefault="00CC1E02" w:rsidP="00CC1E02">
            <w:pPr>
              <w:spacing w:after="0" w:line="240" w:lineRule="auto"/>
              <w:rPr>
                <w:rFonts w:ascii="Times New Roman" w:eastAsia="Times New Roman" w:hAnsi="Times New Roman" w:cs="Times New Roman"/>
                <w:sz w:val="24"/>
                <w:szCs w:val="24"/>
              </w:rPr>
            </w:pPr>
          </w:p>
        </w:tc>
      </w:tr>
      <w:tr w:rsidR="0071042F" w:rsidRPr="0057654E" w14:paraId="6082830E" w14:textId="77777777" w:rsidTr="004D1B15">
        <w:tc>
          <w:tcPr>
            <w:tcW w:w="5223"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127F283F" w14:textId="06B43215" w:rsidR="00CC1E02" w:rsidRPr="0057654E" w:rsidRDefault="00CC1E02" w:rsidP="00CC1E02">
            <w:pPr>
              <w:spacing w:after="120" w:line="240" w:lineRule="auto"/>
              <w:rPr>
                <w:rFonts w:ascii="Times New Roman" w:eastAsia="Times New Roman" w:hAnsi="Times New Roman" w:cs="Times New Roman"/>
                <w:sz w:val="24"/>
                <w:szCs w:val="24"/>
              </w:rPr>
            </w:pPr>
            <w:r w:rsidRPr="0057654E">
              <w:rPr>
                <w:rFonts w:ascii="Arial" w:eastAsia="Times New Roman" w:hAnsi="Arial" w:cs="Arial"/>
                <w:color w:val="000000"/>
              </w:rPr>
              <w:t>What partners do you foresee engag</w:t>
            </w:r>
            <w:r w:rsidR="004D1B15">
              <w:rPr>
                <w:rFonts w:ascii="Arial" w:eastAsia="Times New Roman" w:hAnsi="Arial" w:cs="Arial"/>
                <w:color w:val="000000"/>
              </w:rPr>
              <w:t>ing</w:t>
            </w:r>
            <w:r w:rsidRPr="0057654E">
              <w:rPr>
                <w:rFonts w:ascii="Arial" w:eastAsia="Times New Roman" w:hAnsi="Arial" w:cs="Arial"/>
                <w:color w:val="000000"/>
              </w:rPr>
              <w:t xml:space="preserve"> in</w:t>
            </w:r>
            <w:r w:rsidR="004D47D0">
              <w:rPr>
                <w:rFonts w:ascii="Arial" w:eastAsia="Times New Roman" w:hAnsi="Arial" w:cs="Arial"/>
                <w:color w:val="000000"/>
              </w:rPr>
              <w:t xml:space="preserve"> creating the Regional Office.</w:t>
            </w:r>
          </w:p>
          <w:p w14:paraId="3337B2E2" w14:textId="77777777" w:rsidR="00CC1E02" w:rsidRPr="0057654E" w:rsidRDefault="00CC1E02" w:rsidP="00CC1E02">
            <w:pPr>
              <w:spacing w:after="0" w:line="240" w:lineRule="auto"/>
              <w:rPr>
                <w:rFonts w:ascii="Times New Roman" w:eastAsia="Times New Roman" w:hAnsi="Times New Roman" w:cs="Times New Roman"/>
                <w:sz w:val="24"/>
                <w:szCs w:val="24"/>
              </w:rPr>
            </w:pPr>
          </w:p>
          <w:p w14:paraId="7AD65234" w14:textId="77777777" w:rsidR="00CC1E02" w:rsidRPr="0057654E" w:rsidRDefault="00CC1E02" w:rsidP="00CC1E02">
            <w:pPr>
              <w:spacing w:after="120" w:line="240" w:lineRule="auto"/>
              <w:rPr>
                <w:rFonts w:ascii="Times New Roman" w:eastAsia="Times New Roman" w:hAnsi="Times New Roman" w:cs="Times New Roman"/>
                <w:sz w:val="24"/>
                <w:szCs w:val="24"/>
              </w:rPr>
            </w:pPr>
            <w:r w:rsidRPr="0057654E">
              <w:rPr>
                <w:rFonts w:ascii="Arial" w:eastAsia="Times New Roman" w:hAnsi="Arial" w:cs="Arial"/>
                <w:i/>
                <w:iCs/>
                <w:color w:val="000000"/>
              </w:rPr>
              <w:t>500 words maximum</w:t>
            </w:r>
          </w:p>
        </w:tc>
        <w:tc>
          <w:tcPr>
            <w:tcW w:w="5692"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0B1C8762" w14:textId="77777777" w:rsidR="00CC1E02" w:rsidRPr="0057654E" w:rsidRDefault="00CC1E02" w:rsidP="00CC1E02">
            <w:pPr>
              <w:spacing w:after="240" w:line="240" w:lineRule="auto"/>
              <w:rPr>
                <w:rFonts w:ascii="Times New Roman" w:eastAsia="Times New Roman" w:hAnsi="Times New Roman" w:cs="Times New Roman"/>
                <w:sz w:val="24"/>
                <w:szCs w:val="24"/>
              </w:rPr>
            </w:pPr>
            <w:r w:rsidRPr="0057654E">
              <w:rPr>
                <w:rFonts w:ascii="Times New Roman" w:eastAsia="Times New Roman" w:hAnsi="Times New Roman" w:cs="Times New Roman"/>
                <w:sz w:val="24"/>
                <w:szCs w:val="24"/>
              </w:rPr>
              <w:br/>
            </w:r>
            <w:r w:rsidRPr="0057654E">
              <w:rPr>
                <w:rFonts w:ascii="Times New Roman" w:eastAsia="Times New Roman" w:hAnsi="Times New Roman" w:cs="Times New Roman"/>
                <w:sz w:val="24"/>
                <w:szCs w:val="24"/>
              </w:rPr>
              <w:br/>
            </w:r>
          </w:p>
        </w:tc>
      </w:tr>
    </w:tbl>
    <w:p w14:paraId="09EAA2BB" w14:textId="77777777" w:rsidR="00CC1E02" w:rsidRPr="0057654E" w:rsidRDefault="00CC1E02" w:rsidP="00CC1E02">
      <w:pPr>
        <w:spacing w:after="240" w:line="240" w:lineRule="auto"/>
        <w:rPr>
          <w:rFonts w:ascii="Times New Roman" w:eastAsia="Times New Roman" w:hAnsi="Times New Roman" w:cs="Times New Roman"/>
          <w:sz w:val="24"/>
          <w:szCs w:val="24"/>
        </w:rPr>
      </w:pPr>
      <w:r w:rsidRPr="0057654E">
        <w:rPr>
          <w:rFonts w:ascii="Times New Roman" w:eastAsia="Times New Roman" w:hAnsi="Times New Roman" w:cs="Times New Roman"/>
          <w:sz w:val="24"/>
          <w:szCs w:val="24"/>
        </w:rPr>
        <w:br/>
      </w:r>
    </w:p>
    <w:p w14:paraId="09718FF7" w14:textId="77777777" w:rsidR="00CC1E02" w:rsidRPr="0057654E" w:rsidRDefault="00CC1E02" w:rsidP="00CC1E02">
      <w:pPr>
        <w:spacing w:after="120" w:line="240" w:lineRule="auto"/>
        <w:rPr>
          <w:rFonts w:ascii="Times New Roman" w:eastAsia="Times New Roman" w:hAnsi="Times New Roman" w:cs="Times New Roman"/>
          <w:sz w:val="24"/>
          <w:szCs w:val="24"/>
        </w:rPr>
      </w:pPr>
      <w:r w:rsidRPr="0057654E">
        <w:rPr>
          <w:rFonts w:ascii="Arial" w:eastAsia="Times New Roman" w:hAnsi="Arial" w:cs="Arial"/>
          <w:color w:val="000000"/>
        </w:rPr>
        <w:t>Signature and stamp (on behalf of organisation / consortium):</w:t>
      </w:r>
    </w:p>
    <w:p w14:paraId="64ACBAC3" w14:textId="77777777" w:rsidR="00CC1E02" w:rsidRPr="0057654E" w:rsidRDefault="00CC1E02" w:rsidP="00CC1E02">
      <w:pPr>
        <w:spacing w:after="0" w:line="240" w:lineRule="auto"/>
        <w:rPr>
          <w:rFonts w:ascii="Times New Roman" w:eastAsia="Times New Roman" w:hAnsi="Times New Roman" w:cs="Times New Roman"/>
          <w:sz w:val="24"/>
          <w:szCs w:val="24"/>
        </w:rPr>
      </w:pPr>
    </w:p>
    <w:p w14:paraId="5185C858" w14:textId="77777777" w:rsidR="00CC1E02" w:rsidRPr="0057654E" w:rsidRDefault="00CC1E02" w:rsidP="00CC1E02">
      <w:pPr>
        <w:spacing w:after="120" w:line="240" w:lineRule="auto"/>
        <w:rPr>
          <w:rFonts w:ascii="Times New Roman" w:eastAsia="Times New Roman" w:hAnsi="Times New Roman" w:cs="Times New Roman"/>
          <w:sz w:val="24"/>
          <w:szCs w:val="24"/>
        </w:rPr>
      </w:pPr>
      <w:r w:rsidRPr="0057654E">
        <w:rPr>
          <w:rFonts w:ascii="Arial" w:eastAsia="Times New Roman" w:hAnsi="Arial" w:cs="Arial"/>
          <w:color w:val="000000"/>
        </w:rPr>
        <w:t xml:space="preserve">Name: </w:t>
      </w:r>
    </w:p>
    <w:p w14:paraId="1463BB54" w14:textId="77777777" w:rsidR="00CC1E02" w:rsidRPr="0057654E" w:rsidRDefault="00CC1E02" w:rsidP="00CC1E02">
      <w:pPr>
        <w:spacing w:after="0" w:line="240" w:lineRule="auto"/>
        <w:rPr>
          <w:rFonts w:ascii="Times New Roman" w:eastAsia="Times New Roman" w:hAnsi="Times New Roman" w:cs="Times New Roman"/>
          <w:sz w:val="24"/>
          <w:szCs w:val="24"/>
        </w:rPr>
      </w:pPr>
    </w:p>
    <w:p w14:paraId="51163372" w14:textId="77777777" w:rsidR="000F439C" w:rsidRDefault="00CC1E02" w:rsidP="00E706FE">
      <w:pPr>
        <w:spacing w:after="120" w:line="240" w:lineRule="auto"/>
        <w:rPr>
          <w:rFonts w:ascii="Arial" w:eastAsia="Times New Roman" w:hAnsi="Arial" w:cs="Arial"/>
          <w:color w:val="000000"/>
        </w:rPr>
      </w:pPr>
      <w:r w:rsidRPr="0057654E">
        <w:rPr>
          <w:rFonts w:ascii="Arial" w:eastAsia="Times New Roman" w:hAnsi="Arial" w:cs="Arial"/>
          <w:color w:val="000000"/>
        </w:rPr>
        <w:t xml:space="preserve">Date: </w:t>
      </w:r>
    </w:p>
    <w:p w14:paraId="5BC08384" w14:textId="77777777" w:rsidR="007F4E1A" w:rsidRDefault="007F4E1A" w:rsidP="00E706FE">
      <w:pPr>
        <w:spacing w:after="120" w:line="240" w:lineRule="auto"/>
        <w:rPr>
          <w:rFonts w:ascii="Arial" w:eastAsia="Times New Roman" w:hAnsi="Arial" w:cs="Arial"/>
          <w:color w:val="000000"/>
        </w:rPr>
      </w:pPr>
    </w:p>
    <w:p w14:paraId="59AFDD85" w14:textId="77777777" w:rsidR="007F4E1A" w:rsidRPr="007F4E1A" w:rsidRDefault="007F4E1A" w:rsidP="00E706FE">
      <w:pPr>
        <w:spacing w:after="120" w:line="240" w:lineRule="auto"/>
        <w:rPr>
          <w:rFonts w:ascii="Times" w:eastAsia="Times New Roman" w:hAnsi="Times" w:cs="Times New Roman"/>
          <w:sz w:val="24"/>
          <w:szCs w:val="24"/>
        </w:rPr>
      </w:pPr>
    </w:p>
    <w:sectPr w:rsidR="007F4E1A" w:rsidRPr="007F4E1A" w:rsidSect="00AC44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C31D64"/>
    <w:multiLevelType w:val="multilevel"/>
    <w:tmpl w:val="5EC07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E079C"/>
    <w:multiLevelType w:val="multilevel"/>
    <w:tmpl w:val="542471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02"/>
    <w:rsid w:val="00030893"/>
    <w:rsid w:val="000D355E"/>
    <w:rsid w:val="000E052F"/>
    <w:rsid w:val="000F439C"/>
    <w:rsid w:val="00106E94"/>
    <w:rsid w:val="001150EC"/>
    <w:rsid w:val="002371CB"/>
    <w:rsid w:val="0027298B"/>
    <w:rsid w:val="00277D0C"/>
    <w:rsid w:val="002E6BE9"/>
    <w:rsid w:val="003E35B2"/>
    <w:rsid w:val="004D1B15"/>
    <w:rsid w:val="004D47D0"/>
    <w:rsid w:val="004E6C7E"/>
    <w:rsid w:val="00540525"/>
    <w:rsid w:val="0057654E"/>
    <w:rsid w:val="005B684F"/>
    <w:rsid w:val="005C5024"/>
    <w:rsid w:val="005F33EF"/>
    <w:rsid w:val="00670873"/>
    <w:rsid w:val="00690904"/>
    <w:rsid w:val="006D05FC"/>
    <w:rsid w:val="0071042F"/>
    <w:rsid w:val="007C6EC5"/>
    <w:rsid w:val="007F4E1A"/>
    <w:rsid w:val="008D21B2"/>
    <w:rsid w:val="009D06B9"/>
    <w:rsid w:val="00A17CF8"/>
    <w:rsid w:val="00A55781"/>
    <w:rsid w:val="00AC44F3"/>
    <w:rsid w:val="00B35ADA"/>
    <w:rsid w:val="00B750EE"/>
    <w:rsid w:val="00B81B45"/>
    <w:rsid w:val="00B85649"/>
    <w:rsid w:val="00BD4110"/>
    <w:rsid w:val="00CC1E02"/>
    <w:rsid w:val="00D2644A"/>
    <w:rsid w:val="00E2449A"/>
    <w:rsid w:val="00E253E5"/>
    <w:rsid w:val="00E706FE"/>
    <w:rsid w:val="00E83B41"/>
    <w:rsid w:val="00ED3AFD"/>
    <w:rsid w:val="00F56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C08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54E"/>
    <w:rPr>
      <w:rFonts w:ascii="Tahoma" w:hAnsi="Tahoma" w:cs="Tahoma"/>
      <w:sz w:val="16"/>
      <w:szCs w:val="16"/>
    </w:rPr>
  </w:style>
  <w:style w:type="character" w:styleId="Hyperlink">
    <w:name w:val="Hyperlink"/>
    <w:basedOn w:val="DefaultParagraphFont"/>
    <w:uiPriority w:val="99"/>
    <w:unhideWhenUsed/>
    <w:rsid w:val="0057654E"/>
    <w:rPr>
      <w:color w:val="0563C1" w:themeColor="hyperlink"/>
      <w:u w:val="single"/>
    </w:rPr>
  </w:style>
  <w:style w:type="character" w:styleId="CommentReference">
    <w:name w:val="annotation reference"/>
    <w:basedOn w:val="DefaultParagraphFont"/>
    <w:uiPriority w:val="99"/>
    <w:semiHidden/>
    <w:unhideWhenUsed/>
    <w:rsid w:val="000D355E"/>
    <w:rPr>
      <w:sz w:val="18"/>
      <w:szCs w:val="18"/>
    </w:rPr>
  </w:style>
  <w:style w:type="paragraph" w:styleId="CommentText">
    <w:name w:val="annotation text"/>
    <w:basedOn w:val="Normal"/>
    <w:link w:val="CommentTextChar"/>
    <w:uiPriority w:val="99"/>
    <w:semiHidden/>
    <w:unhideWhenUsed/>
    <w:rsid w:val="000D355E"/>
    <w:pPr>
      <w:spacing w:line="240" w:lineRule="auto"/>
    </w:pPr>
    <w:rPr>
      <w:sz w:val="24"/>
      <w:szCs w:val="24"/>
    </w:rPr>
  </w:style>
  <w:style w:type="character" w:customStyle="1" w:styleId="CommentTextChar">
    <w:name w:val="Comment Text Char"/>
    <w:basedOn w:val="DefaultParagraphFont"/>
    <w:link w:val="CommentText"/>
    <w:uiPriority w:val="99"/>
    <w:semiHidden/>
    <w:rsid w:val="000D355E"/>
    <w:rPr>
      <w:sz w:val="24"/>
      <w:szCs w:val="24"/>
      <w:lang w:val="en-GB"/>
    </w:rPr>
  </w:style>
  <w:style w:type="paragraph" w:styleId="CommentSubject">
    <w:name w:val="annotation subject"/>
    <w:basedOn w:val="CommentText"/>
    <w:next w:val="CommentText"/>
    <w:link w:val="CommentSubjectChar"/>
    <w:uiPriority w:val="99"/>
    <w:semiHidden/>
    <w:unhideWhenUsed/>
    <w:rsid w:val="000D355E"/>
    <w:rPr>
      <w:b/>
      <w:bCs/>
      <w:sz w:val="20"/>
      <w:szCs w:val="20"/>
    </w:rPr>
  </w:style>
  <w:style w:type="character" w:customStyle="1" w:styleId="CommentSubjectChar">
    <w:name w:val="Comment Subject Char"/>
    <w:basedOn w:val="CommentTextChar"/>
    <w:link w:val="CommentSubject"/>
    <w:uiPriority w:val="99"/>
    <w:semiHidden/>
    <w:rsid w:val="000D355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294725">
      <w:bodyDiv w:val="1"/>
      <w:marLeft w:val="0"/>
      <w:marRight w:val="0"/>
      <w:marTop w:val="0"/>
      <w:marBottom w:val="0"/>
      <w:divBdr>
        <w:top w:val="none" w:sz="0" w:space="0" w:color="auto"/>
        <w:left w:val="none" w:sz="0" w:space="0" w:color="auto"/>
        <w:bottom w:val="none" w:sz="0" w:space="0" w:color="auto"/>
        <w:right w:val="none" w:sz="0" w:space="0" w:color="auto"/>
      </w:divBdr>
      <w:divsChild>
        <w:div w:id="151545592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utureeart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5C17A-A7B4-4F40-8F0E-57EA4508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Chidi</dc:creator>
  <cp:keywords/>
  <dc:description/>
  <cp:lastModifiedBy>Victoria Yates</cp:lastModifiedBy>
  <cp:revision>2</cp:revision>
  <dcterms:created xsi:type="dcterms:W3CDTF">2017-08-28T12:32:00Z</dcterms:created>
  <dcterms:modified xsi:type="dcterms:W3CDTF">2017-08-28T12:32:00Z</dcterms:modified>
</cp:coreProperties>
</file>